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B2A3CE" w14:textId="3F440CCF" w:rsidR="00D35C00" w:rsidRPr="004C7C31" w:rsidRDefault="004402D9" w:rsidP="003E4CD5">
      <w:pPr>
        <w:pStyle w:val="NoSpacing"/>
        <w:jc w:val="center"/>
        <w:rPr>
          <w:rStyle w:val="BookTitle"/>
          <w:rFonts w:ascii="Times New Roman" w:hAnsi="Times New Roman"/>
          <w:sz w:val="36"/>
          <w:szCs w:val="36"/>
        </w:rPr>
      </w:pPr>
      <w:bookmarkStart w:id="0" w:name="OLE_LINK1"/>
      <w:bookmarkStart w:id="1" w:name="OLE_LINK2"/>
      <w:r w:rsidRPr="004402D9">
        <w:rPr>
          <w:rFonts w:ascii="Times New Roman" w:hAnsi="Times New Roman"/>
          <w:b/>
          <w:bCs/>
          <w:sz w:val="36"/>
          <w:szCs w:val="36"/>
        </w:rPr>
        <w:t xml:space="preserve">Technique of user-computer interface to form the movement </w:t>
      </w:r>
    </w:p>
    <w:p w14:paraId="4654324D" w14:textId="7BB8076A" w:rsidR="00107BA2" w:rsidRPr="004402D9" w:rsidRDefault="004402D9" w:rsidP="004402D9">
      <w:pPr>
        <w:pStyle w:val="NoSpacing"/>
        <w:spacing w:line="240" w:lineRule="auto"/>
        <w:contextualSpacing/>
        <w:jc w:val="center"/>
        <w:rPr>
          <w:rFonts w:ascii="Times New Roman" w:hAnsi="Times New Roman"/>
          <w:sz w:val="19"/>
          <w:szCs w:val="19"/>
        </w:rPr>
      </w:pPr>
      <w:proofErr w:type="spellStart"/>
      <w:r w:rsidRPr="004402D9">
        <w:rPr>
          <w:rFonts w:ascii="Times New Roman" w:hAnsi="Times New Roman"/>
          <w:sz w:val="19"/>
          <w:szCs w:val="19"/>
        </w:rPr>
        <w:t>Hala</w:t>
      </w:r>
      <w:proofErr w:type="spellEnd"/>
      <w:r w:rsidRPr="004402D9">
        <w:rPr>
          <w:rFonts w:ascii="Times New Roman" w:hAnsi="Times New Roman"/>
          <w:sz w:val="19"/>
          <w:szCs w:val="19"/>
        </w:rPr>
        <w:t xml:space="preserve"> </w:t>
      </w:r>
      <w:proofErr w:type="spellStart"/>
      <w:r w:rsidRPr="004402D9">
        <w:rPr>
          <w:rFonts w:ascii="Times New Roman" w:hAnsi="Times New Roman"/>
          <w:sz w:val="19"/>
          <w:szCs w:val="19"/>
        </w:rPr>
        <w:t>Husham</w:t>
      </w:r>
      <w:proofErr w:type="spellEnd"/>
      <w:r w:rsidRPr="004402D9">
        <w:rPr>
          <w:rFonts w:ascii="Times New Roman" w:hAnsi="Times New Roman"/>
          <w:sz w:val="19"/>
          <w:szCs w:val="19"/>
        </w:rPr>
        <w:t xml:space="preserve"> </w:t>
      </w:r>
      <w:proofErr w:type="spellStart"/>
      <w:r w:rsidRPr="004402D9">
        <w:rPr>
          <w:rFonts w:ascii="Times New Roman" w:hAnsi="Times New Roman"/>
          <w:sz w:val="19"/>
          <w:szCs w:val="19"/>
        </w:rPr>
        <w:t>Nussra</w:t>
      </w:r>
      <w:r w:rsidRPr="004402D9">
        <w:rPr>
          <w:rFonts w:ascii="Times New Roman" w:hAnsi="Times New Roman"/>
          <w:iCs/>
          <w:sz w:val="19"/>
          <w:szCs w:val="19"/>
        </w:rPr>
        <w:t>t</w:t>
      </w:r>
      <w:proofErr w:type="spellEnd"/>
      <w:r w:rsidR="00166B56" w:rsidRPr="00166B56">
        <w:rPr>
          <w:rFonts w:ascii="Times New Roman" w:hAnsi="Times New Roman"/>
          <w:sz w:val="19"/>
          <w:szCs w:val="19"/>
        </w:rPr>
        <w:t xml:space="preserve"> </w:t>
      </w:r>
      <w:r w:rsidR="00166B56" w:rsidRPr="00CD55EE">
        <w:rPr>
          <w:rFonts w:ascii="Times New Roman" w:hAnsi="Times New Roman"/>
          <w:sz w:val="19"/>
          <w:szCs w:val="19"/>
          <w:vertAlign w:val="superscript"/>
        </w:rPr>
        <w:t>1, *</w:t>
      </w:r>
      <w:r>
        <w:rPr>
          <w:rFonts w:ascii="Times New Roman" w:hAnsi="Times New Roman"/>
          <w:sz w:val="19"/>
          <w:szCs w:val="19"/>
          <w:vertAlign w:val="subscript"/>
        </w:rPr>
        <w:t xml:space="preserve">, </w:t>
      </w:r>
      <w:proofErr w:type="spellStart"/>
      <w:r w:rsidRPr="004402D9">
        <w:rPr>
          <w:rFonts w:ascii="Times New Roman" w:hAnsi="Times New Roman"/>
          <w:sz w:val="19"/>
          <w:szCs w:val="19"/>
        </w:rPr>
        <w:t>Taymoor</w:t>
      </w:r>
      <w:proofErr w:type="spellEnd"/>
      <w:r w:rsidRPr="004402D9">
        <w:rPr>
          <w:rFonts w:ascii="Times New Roman" w:hAnsi="Times New Roman"/>
          <w:sz w:val="19"/>
          <w:szCs w:val="19"/>
        </w:rPr>
        <w:t xml:space="preserve"> </w:t>
      </w:r>
      <w:proofErr w:type="spellStart"/>
      <w:r w:rsidRPr="004402D9">
        <w:rPr>
          <w:rFonts w:ascii="Times New Roman" w:hAnsi="Times New Roman"/>
          <w:sz w:val="19"/>
          <w:szCs w:val="19"/>
        </w:rPr>
        <w:t>Husham</w:t>
      </w:r>
      <w:proofErr w:type="spellEnd"/>
      <w:r w:rsidRPr="004402D9">
        <w:rPr>
          <w:rFonts w:ascii="Times New Roman" w:hAnsi="Times New Roman"/>
          <w:sz w:val="19"/>
          <w:szCs w:val="19"/>
        </w:rPr>
        <w:t xml:space="preserve"> </w:t>
      </w:r>
      <w:proofErr w:type="spellStart"/>
      <w:r w:rsidRPr="004402D9">
        <w:rPr>
          <w:rFonts w:ascii="Times New Roman" w:hAnsi="Times New Roman"/>
          <w:sz w:val="19"/>
          <w:szCs w:val="19"/>
        </w:rPr>
        <w:t>Nussrat</w:t>
      </w:r>
      <w:proofErr w:type="spellEnd"/>
      <w:r>
        <w:rPr>
          <w:rFonts w:ascii="Times New Roman" w:hAnsi="Times New Roman"/>
          <w:sz w:val="19"/>
          <w:szCs w:val="19"/>
        </w:rPr>
        <w:t xml:space="preserve"> </w:t>
      </w:r>
      <w:r w:rsidRPr="004402D9">
        <w:rPr>
          <w:rFonts w:ascii="Times New Roman" w:hAnsi="Times New Roman"/>
          <w:sz w:val="19"/>
          <w:szCs w:val="19"/>
          <w:vertAlign w:val="superscript"/>
        </w:rPr>
        <w:t>2</w:t>
      </w:r>
    </w:p>
    <w:p w14:paraId="0362F53E" w14:textId="31023D5B" w:rsidR="00532C3D" w:rsidRDefault="002248B6" w:rsidP="00EF3EB6">
      <w:pPr>
        <w:spacing w:line="240" w:lineRule="auto"/>
        <w:contextualSpacing/>
        <w:rPr>
          <w:rFonts w:ascii="Times New Roman" w:hAnsi="Times New Roman"/>
          <w:sz w:val="16"/>
          <w:szCs w:val="16"/>
        </w:rPr>
      </w:pPr>
      <w:r w:rsidRPr="002248B6">
        <w:rPr>
          <w:rFonts w:ascii="Times New Roman" w:hAnsi="Times New Roman"/>
          <w:sz w:val="16"/>
          <w:szCs w:val="16"/>
          <w:vertAlign w:val="superscript"/>
        </w:rPr>
        <w:t>1</w:t>
      </w:r>
      <w:r>
        <w:rPr>
          <w:rFonts w:ascii="Times New Roman" w:hAnsi="Times New Roman"/>
          <w:sz w:val="16"/>
          <w:szCs w:val="16"/>
        </w:rPr>
        <w:t xml:space="preserve"> </w:t>
      </w:r>
      <w:r w:rsidR="00EF3EB6">
        <w:rPr>
          <w:rFonts w:ascii="Times New Roman" w:hAnsi="Times New Roman"/>
          <w:sz w:val="16"/>
          <w:szCs w:val="16"/>
        </w:rPr>
        <w:t xml:space="preserve">Department******, College ******, </w:t>
      </w:r>
      <w:proofErr w:type="spellStart"/>
      <w:r w:rsidR="00532C3D" w:rsidRPr="00532C3D">
        <w:rPr>
          <w:rFonts w:ascii="Times New Roman" w:hAnsi="Times New Roman"/>
          <w:sz w:val="16"/>
          <w:szCs w:val="16"/>
        </w:rPr>
        <w:t>Mustansiriyah</w:t>
      </w:r>
      <w:proofErr w:type="spellEnd"/>
      <w:r w:rsidR="00532C3D" w:rsidRPr="00532C3D">
        <w:rPr>
          <w:rFonts w:ascii="Times New Roman" w:hAnsi="Times New Roman"/>
          <w:sz w:val="16"/>
          <w:szCs w:val="16"/>
        </w:rPr>
        <w:t xml:space="preserve"> University</w:t>
      </w:r>
      <w:r w:rsidR="00EF3EB6">
        <w:rPr>
          <w:rFonts w:ascii="Times New Roman" w:hAnsi="Times New Roman"/>
          <w:sz w:val="16"/>
          <w:szCs w:val="16"/>
        </w:rPr>
        <w:t>******</w:t>
      </w:r>
    </w:p>
    <w:p w14:paraId="1ECCE46B" w14:textId="399AD466" w:rsidR="002248B6" w:rsidRPr="00532C3D" w:rsidRDefault="00532C3D" w:rsidP="00EF3EB6">
      <w:pPr>
        <w:spacing w:line="240" w:lineRule="auto"/>
        <w:contextualSpacing/>
        <w:rPr>
          <w:rFonts w:ascii="Times New Roman" w:hAnsi="Times New Roman"/>
          <w:sz w:val="16"/>
          <w:szCs w:val="16"/>
        </w:rPr>
      </w:pPr>
      <w:r w:rsidRPr="00532C3D">
        <w:rPr>
          <w:rFonts w:ascii="Times New Roman" w:hAnsi="Times New Roman"/>
          <w:sz w:val="16"/>
          <w:szCs w:val="16"/>
          <w:vertAlign w:val="superscript"/>
        </w:rPr>
        <w:t>2</w:t>
      </w:r>
      <w:r>
        <w:rPr>
          <w:rFonts w:ascii="Times New Roman" w:hAnsi="Times New Roman"/>
          <w:sz w:val="16"/>
          <w:szCs w:val="16"/>
        </w:rPr>
        <w:t xml:space="preserve"> </w:t>
      </w:r>
      <w:r w:rsidR="00EF3EB6">
        <w:rPr>
          <w:rFonts w:ascii="Times New Roman" w:hAnsi="Times New Roman"/>
          <w:sz w:val="16"/>
          <w:szCs w:val="16"/>
        </w:rPr>
        <w:t xml:space="preserve">Department ******, College ******, </w:t>
      </w:r>
      <w:r w:rsidRPr="00532C3D">
        <w:rPr>
          <w:rFonts w:ascii="Times New Roman" w:hAnsi="Times New Roman"/>
          <w:sz w:val="16"/>
          <w:szCs w:val="16"/>
        </w:rPr>
        <w:t>University</w:t>
      </w:r>
      <w:r w:rsidR="00EF3EB6">
        <w:rPr>
          <w:rFonts w:ascii="Times New Roman" w:hAnsi="Times New Roman"/>
          <w:sz w:val="16"/>
          <w:szCs w:val="16"/>
        </w:rPr>
        <w:t xml:space="preserve"> ******</w:t>
      </w:r>
      <w:r w:rsidRPr="00532C3D">
        <w:rPr>
          <w:rFonts w:ascii="Times New Roman" w:hAnsi="Times New Roman"/>
          <w:sz w:val="16"/>
          <w:szCs w:val="16"/>
        </w:rPr>
        <w:t xml:space="preserve">, </w:t>
      </w:r>
      <w:r w:rsidR="00EF3EB6">
        <w:rPr>
          <w:rFonts w:ascii="Times New Roman" w:hAnsi="Times New Roman"/>
          <w:sz w:val="16"/>
          <w:szCs w:val="16"/>
        </w:rPr>
        <w:t>Baghdad, Iraq</w:t>
      </w:r>
      <w:r w:rsidRPr="00532C3D">
        <w:rPr>
          <w:rFonts w:ascii="Times New Roman" w:hAnsi="Times New Roman"/>
          <w:sz w:val="16"/>
          <w:szCs w:val="16"/>
        </w:rPr>
        <w:t xml:space="preserve">  </w:t>
      </w:r>
    </w:p>
    <w:p w14:paraId="7186E7C6" w14:textId="126F0433" w:rsidR="00107BA2" w:rsidRPr="00B04445" w:rsidRDefault="000F6462" w:rsidP="0084796E">
      <w:pPr>
        <w:pStyle w:val="NoSpacing"/>
        <w:spacing w:line="240" w:lineRule="auto"/>
        <w:contextualSpacing/>
        <w:jc w:val="center"/>
        <w:rPr>
          <w:rStyle w:val="Hyperlink"/>
          <w:color w:val="0000CC"/>
        </w:rPr>
        <w:sectPr w:rsidR="00107BA2" w:rsidRPr="00B04445" w:rsidSect="00311B09">
          <w:headerReference w:type="default" r:id="rId9"/>
          <w:footerReference w:type="even" r:id="rId10"/>
          <w:footerReference w:type="default" r:id="rId11"/>
          <w:headerReference w:type="first" r:id="rId12"/>
          <w:footerReference w:type="first" r:id="rId13"/>
          <w:pgSz w:w="11900" w:h="16840"/>
          <w:pgMar w:top="2160" w:right="720" w:bottom="720" w:left="720" w:header="113" w:footer="80" w:gutter="0"/>
          <w:pgNumType w:start="57"/>
          <w:cols w:space="708"/>
          <w:titlePg/>
          <w:docGrid w:linePitch="360"/>
        </w:sectPr>
      </w:pPr>
      <w:bookmarkStart w:id="2" w:name="_GoBack"/>
      <w:bookmarkEnd w:id="2"/>
      <w:r w:rsidRPr="004C7C31">
        <w:rPr>
          <w:rFonts w:ascii="Times New Roman" w:hAnsi="Times New Roman"/>
          <w:b/>
          <w:bCs/>
          <w:sz w:val="16"/>
          <w:szCs w:val="16"/>
          <w:vertAlign w:val="superscript"/>
        </w:rPr>
        <w:t>*</w:t>
      </w:r>
      <w:r w:rsidR="003D34B2" w:rsidRPr="004C7C31">
        <w:rPr>
          <w:rFonts w:ascii="Times New Roman" w:hAnsi="Times New Roman"/>
          <w:b/>
          <w:bCs/>
          <w:sz w:val="16"/>
          <w:szCs w:val="16"/>
          <w:vertAlign w:val="superscript"/>
        </w:rPr>
        <w:t xml:space="preserve"> </w:t>
      </w:r>
      <w:hyperlink r:id="rId14" w:history="1">
        <w:r w:rsidR="0084796E" w:rsidRPr="0084796E">
          <w:rPr>
            <w:rStyle w:val="Hyperlink"/>
            <w:rFonts w:ascii="Times New Roman" w:hAnsi="Times New Roman"/>
            <w:color w:val="0000CC"/>
            <w:sz w:val="16"/>
            <w:szCs w:val="16"/>
          </w:rPr>
          <w:t>hala.husham@uomustansiriyah.edu.iq</w:t>
        </w:r>
      </w:hyperlink>
    </w:p>
    <w:p w14:paraId="3ECCC4DC" w14:textId="534C8FCC" w:rsidR="00F11B9C" w:rsidRPr="004C7C31" w:rsidRDefault="00F11B9C" w:rsidP="003D34B2">
      <w:pPr>
        <w:pStyle w:val="NoSpacing"/>
        <w:spacing w:line="240" w:lineRule="auto"/>
        <w:contextualSpacing/>
        <w:jc w:val="center"/>
        <w:rPr>
          <w:rFonts w:ascii="Times New Roman" w:hAnsi="Times New Roman"/>
          <w:color w:val="0000CC"/>
          <w:sz w:val="16"/>
          <w:szCs w:val="16"/>
          <w:u w:val="single"/>
        </w:rPr>
        <w:sectPr w:rsidR="00F11B9C" w:rsidRPr="004C7C31" w:rsidSect="00F95319">
          <w:type w:val="continuous"/>
          <w:pgSz w:w="11900" w:h="16840"/>
          <w:pgMar w:top="454" w:right="720" w:bottom="720" w:left="720" w:header="113" w:footer="80" w:gutter="0"/>
          <w:cols w:space="708"/>
          <w:docGrid w:linePitch="360"/>
        </w:sectPr>
      </w:pPr>
    </w:p>
    <w:bookmarkEnd w:id="0"/>
    <w:bookmarkEnd w:id="1"/>
    <w:p w14:paraId="071315C0" w14:textId="205EB0C9" w:rsidR="00A068B7" w:rsidRPr="004C7C31" w:rsidRDefault="00A14597" w:rsidP="001A22DA">
      <w:pPr>
        <w:tabs>
          <w:tab w:val="center" w:pos="5230"/>
        </w:tabs>
        <w:rPr>
          <w:rFonts w:ascii="Times New Roman" w:hAnsi="Times New Roman"/>
          <w:b/>
          <w:bCs/>
          <w:color w:val="0000CC"/>
          <w:sz w:val="24"/>
          <w:szCs w:val="24"/>
        </w:rPr>
      </w:pPr>
      <w:r w:rsidRPr="004C7C31">
        <w:rPr>
          <w:rFonts w:ascii="Palatino Linotype" w:eastAsia="Times New Roman" w:hAnsi="Palatino Linotype" w:cs="Palatino Linotype"/>
          <w:b/>
          <w:bCs/>
          <w:color w:val="0000CC"/>
          <w:spacing w:val="-1"/>
          <w:sz w:val="24"/>
          <w:szCs w:val="24"/>
        </w:rPr>
        <w:lastRenderedPageBreak/>
        <w:t>A</w:t>
      </w:r>
      <w:r w:rsidRPr="004C7C31">
        <w:rPr>
          <w:rFonts w:ascii="Palatino Linotype" w:eastAsia="Times New Roman" w:hAnsi="Palatino Linotype" w:cs="Palatino Linotype"/>
          <w:b/>
          <w:bCs/>
          <w:color w:val="0000CC"/>
          <w:spacing w:val="-2"/>
          <w:sz w:val="24"/>
          <w:szCs w:val="24"/>
        </w:rPr>
        <w:t>BS</w:t>
      </w:r>
      <w:r w:rsidRPr="004C7C31">
        <w:rPr>
          <w:rFonts w:ascii="Palatino Linotype" w:eastAsia="Times New Roman" w:hAnsi="Palatino Linotype" w:cs="Palatino Linotype"/>
          <w:b/>
          <w:bCs/>
          <w:color w:val="0000CC"/>
          <w:spacing w:val="1"/>
          <w:sz w:val="24"/>
          <w:szCs w:val="24"/>
        </w:rPr>
        <w:t>T</w:t>
      </w:r>
      <w:r w:rsidRPr="004C7C31">
        <w:rPr>
          <w:rFonts w:ascii="Palatino Linotype" w:eastAsia="Times New Roman" w:hAnsi="Palatino Linotype" w:cs="Palatino Linotype"/>
          <w:b/>
          <w:bCs/>
          <w:color w:val="0000CC"/>
          <w:spacing w:val="2"/>
          <w:sz w:val="24"/>
          <w:szCs w:val="24"/>
        </w:rPr>
        <w:t>R</w:t>
      </w:r>
      <w:r w:rsidRPr="004C7C31">
        <w:rPr>
          <w:rFonts w:ascii="Palatino Linotype" w:eastAsia="Times New Roman" w:hAnsi="Palatino Linotype" w:cs="Palatino Linotype"/>
          <w:b/>
          <w:bCs/>
          <w:color w:val="0000CC"/>
          <w:spacing w:val="-1"/>
          <w:sz w:val="24"/>
          <w:szCs w:val="24"/>
        </w:rPr>
        <w:t>A</w:t>
      </w:r>
      <w:r w:rsidRPr="004C7C31">
        <w:rPr>
          <w:rFonts w:ascii="Palatino Linotype" w:eastAsia="Times New Roman" w:hAnsi="Palatino Linotype" w:cs="Palatino Linotype"/>
          <w:b/>
          <w:bCs/>
          <w:color w:val="0000CC"/>
          <w:sz w:val="24"/>
          <w:szCs w:val="24"/>
        </w:rPr>
        <w:t>CT</w:t>
      </w:r>
      <w:r w:rsidR="001A22DA" w:rsidRPr="004C7C31">
        <w:rPr>
          <w:rFonts w:ascii="Palatino Linotype" w:eastAsia="Times New Roman" w:hAnsi="Palatino Linotype" w:cs="Palatino Linotype"/>
          <w:b/>
          <w:bCs/>
          <w:color w:val="0000CC"/>
          <w:sz w:val="24"/>
          <w:szCs w:val="24"/>
        </w:rPr>
        <w:tab/>
      </w:r>
    </w:p>
    <w:p w14:paraId="02361163" w14:textId="5411B54D" w:rsidR="00A068B7" w:rsidRPr="004C7C31" w:rsidRDefault="00F90C77" w:rsidP="00EF3EB6">
      <w:pPr>
        <w:pStyle w:val="NoSpacing"/>
        <w:spacing w:line="240" w:lineRule="auto"/>
        <w:rPr>
          <w:rFonts w:ascii="Times New Roman" w:hAnsi="Times New Roman"/>
        </w:rPr>
      </w:pPr>
      <w:r w:rsidRPr="00F90C77">
        <w:rPr>
          <w:rFonts w:ascii="Times New Roman" w:hAnsi="Times New Roman"/>
        </w:rPr>
        <w:t xml:space="preserve">The machine-user interface is a dynamic technique for many applications precisely those associated with the motion of robots. The electrical signals generated in the brain pass through the nerves leading to the activities of the mixture on the scalp. Magnetic activates extracts to reflect a specific brain state and can be used to control the device. </w:t>
      </w:r>
    </w:p>
    <w:p w14:paraId="6F45C400" w14:textId="2D76BF60" w:rsidR="00A068B7" w:rsidRPr="004C7C31" w:rsidRDefault="00A068B7" w:rsidP="00F90C77">
      <w:pPr>
        <w:spacing w:line="240" w:lineRule="auto"/>
        <w:rPr>
          <w:rFonts w:ascii="Times New Roman" w:hAnsi="Times New Roman"/>
          <w:color w:val="auto"/>
        </w:rPr>
      </w:pPr>
      <w:r w:rsidRPr="004C7C31">
        <w:rPr>
          <w:rFonts w:ascii="Times New Roman" w:hAnsi="Times New Roman"/>
          <w:b/>
          <w:bCs/>
          <w:color w:val="auto"/>
        </w:rPr>
        <w:t>Keywords:</w:t>
      </w:r>
      <w:r w:rsidRPr="004C7C31">
        <w:rPr>
          <w:rFonts w:ascii="Times New Roman" w:hAnsi="Times New Roman"/>
          <w:color w:val="auto"/>
        </w:rPr>
        <w:t xml:space="preserve"> </w:t>
      </w:r>
      <w:r w:rsidR="00F90C77" w:rsidRPr="00F90C77">
        <w:rPr>
          <w:rFonts w:ascii="Times New Roman" w:hAnsi="Times New Roman"/>
          <w:color w:val="auto"/>
        </w:rPr>
        <w:t>Deep Learning, LMS, Brain Waves, Features, Classification</w:t>
      </w:r>
    </w:p>
    <w:p w14:paraId="627D2751" w14:textId="32515DBE" w:rsidR="00A068B7" w:rsidRPr="00482093" w:rsidRDefault="00A14597" w:rsidP="00482093">
      <w:pPr>
        <w:spacing w:line="240" w:lineRule="auto"/>
        <w:rPr>
          <w:rFonts w:ascii="Times New Roman" w:eastAsia="Times New Roman" w:hAnsi="Times New Roman"/>
          <w:b/>
          <w:bCs/>
          <w:color w:val="0000CC"/>
          <w:spacing w:val="1"/>
          <w:sz w:val="24"/>
          <w:szCs w:val="24"/>
        </w:rPr>
      </w:pPr>
      <w:r w:rsidRPr="00482093">
        <w:rPr>
          <w:rFonts w:ascii="Times New Roman" w:eastAsia="Times New Roman" w:hAnsi="Times New Roman"/>
          <w:b/>
          <w:bCs/>
          <w:color w:val="0000CC"/>
          <w:spacing w:val="1"/>
          <w:sz w:val="24"/>
          <w:szCs w:val="24"/>
        </w:rPr>
        <w:t>INTRODUCTION</w:t>
      </w:r>
    </w:p>
    <w:p w14:paraId="2FD8E54E" w14:textId="24CD48BC" w:rsidR="009F6E14" w:rsidRPr="009F6E14" w:rsidRDefault="009F6E14" w:rsidP="009F6E14">
      <w:pPr>
        <w:pStyle w:val="NoSpacing"/>
        <w:spacing w:line="240" w:lineRule="auto"/>
        <w:rPr>
          <w:rFonts w:ascii="Times New Roman" w:hAnsi="Times New Roman"/>
          <w:rtl/>
        </w:rPr>
      </w:pPr>
      <w:r w:rsidRPr="009F6E14">
        <w:rPr>
          <w:rFonts w:ascii="Times New Roman" w:hAnsi="Times New Roman"/>
        </w:rPr>
        <w:t>Because it invests in many technologies that use brain waves to guide and move applications, the bio-electrical signal produced by neurons in the brain, which is responsible for initiating human movement, helps test a variety of human movements.[1]. Human-computer interaction (HCI) applications are used extensively nowadays. Control interfaces such as a control stick are commonly used to operate wheelchairs, drones, and arm robots. However, if the user believes that the control sticks are not a good substitute, the Brain Computer Interface (BCI) technology is used</w:t>
      </w:r>
      <w:r w:rsidR="00EF3EB6">
        <w:rPr>
          <w:rFonts w:ascii="Times New Roman" w:hAnsi="Times New Roman"/>
        </w:rPr>
        <w:t xml:space="preserve"> [1-3]</w:t>
      </w:r>
      <w:r w:rsidRPr="009F6E14">
        <w:rPr>
          <w:rFonts w:ascii="Times New Roman" w:hAnsi="Times New Roman"/>
        </w:rPr>
        <w:t>.</w:t>
      </w:r>
    </w:p>
    <w:p w14:paraId="7938BEF4" w14:textId="335E7B67" w:rsidR="0042762F" w:rsidRPr="0042762F" w:rsidRDefault="0042762F" w:rsidP="0042762F">
      <w:pPr>
        <w:spacing w:line="240" w:lineRule="auto"/>
        <w:rPr>
          <w:rFonts w:ascii="Times New Roman" w:eastAsia="Times New Roman" w:hAnsi="Times New Roman"/>
          <w:b/>
          <w:bCs/>
          <w:color w:val="0000CC"/>
          <w:spacing w:val="1"/>
          <w:sz w:val="24"/>
          <w:szCs w:val="24"/>
        </w:rPr>
      </w:pPr>
      <w:r w:rsidRPr="0042762F">
        <w:rPr>
          <w:rFonts w:ascii="Times New Roman" w:eastAsia="Times New Roman" w:hAnsi="Times New Roman"/>
          <w:b/>
          <w:bCs/>
          <w:color w:val="0000CC"/>
          <w:spacing w:val="1"/>
          <w:sz w:val="24"/>
          <w:szCs w:val="24"/>
        </w:rPr>
        <w:t xml:space="preserve">EXPERIMENTAL AND METHODS </w:t>
      </w:r>
    </w:p>
    <w:p w14:paraId="11029127" w14:textId="77777777" w:rsidR="0042762F" w:rsidRPr="0042762F" w:rsidRDefault="0042762F" w:rsidP="0042762F">
      <w:pPr>
        <w:pStyle w:val="NoSpacing"/>
        <w:spacing w:line="240" w:lineRule="auto"/>
        <w:rPr>
          <w:rFonts w:ascii="Times New Roman" w:hAnsi="Times New Roman"/>
        </w:rPr>
      </w:pPr>
      <w:r w:rsidRPr="0042762F">
        <w:rPr>
          <w:rFonts w:ascii="Times New Roman" w:hAnsi="Times New Roman"/>
        </w:rPr>
        <w:t xml:space="preserve">The study was a theoretical one and it was performed through computer simulations and statistical modeling to prove or disprove the powers of Gaussian Difference Continuous Distribution (GDCD) with numerical solvers. The methodology employed anticipates six methods for numerical analysis: Newton’s method, </w:t>
      </w:r>
      <w:proofErr w:type="spellStart"/>
      <w:r w:rsidRPr="0042762F">
        <w:rPr>
          <w:rFonts w:ascii="Times New Roman" w:hAnsi="Times New Roman"/>
        </w:rPr>
        <w:t>Runge-Kutta</w:t>
      </w:r>
      <w:proofErr w:type="spellEnd"/>
      <w:r w:rsidRPr="0042762F">
        <w:rPr>
          <w:rFonts w:ascii="Times New Roman" w:hAnsi="Times New Roman"/>
        </w:rPr>
        <w:t xml:space="preserve"> solvers, finite difference methods, Monte Carlo simulations, differential equation solvers, and numerical integration techniques. The key steps are:</w:t>
      </w:r>
    </w:p>
    <w:p w14:paraId="6A9D3573" w14:textId="3E93BD20" w:rsidR="0042762F" w:rsidRPr="0042762F" w:rsidRDefault="0042762F" w:rsidP="0042762F">
      <w:pPr>
        <w:spacing w:line="240" w:lineRule="auto"/>
        <w:rPr>
          <w:rFonts w:ascii="Times New Roman" w:eastAsia="Times New Roman" w:hAnsi="Times New Roman"/>
          <w:b/>
          <w:bCs/>
          <w:color w:val="0000CC"/>
          <w:spacing w:val="1"/>
          <w:sz w:val="24"/>
          <w:szCs w:val="24"/>
        </w:rPr>
      </w:pPr>
      <w:r w:rsidRPr="0042762F">
        <w:rPr>
          <w:rFonts w:ascii="Times New Roman" w:eastAsia="Times New Roman" w:hAnsi="Times New Roman"/>
          <w:b/>
          <w:bCs/>
          <w:color w:val="0000CC"/>
          <w:spacing w:val="1"/>
          <w:sz w:val="24"/>
          <w:szCs w:val="24"/>
        </w:rPr>
        <w:t>EXPERIMENTAL PROCEDURE</w:t>
      </w:r>
    </w:p>
    <w:p w14:paraId="043E3D56" w14:textId="77777777" w:rsidR="0042762F" w:rsidRPr="0042762F" w:rsidRDefault="0042762F" w:rsidP="0042762F">
      <w:pPr>
        <w:pStyle w:val="NoSpacing"/>
        <w:spacing w:line="240" w:lineRule="auto"/>
        <w:rPr>
          <w:rFonts w:ascii="Times New Roman" w:hAnsi="Times New Roman"/>
        </w:rPr>
      </w:pPr>
      <w:r w:rsidRPr="0042762F">
        <w:rPr>
          <w:rFonts w:ascii="Times New Roman" w:hAnsi="Times New Roman"/>
        </w:rPr>
        <w:t>Thus, these are the steps taken to offer an effective solution to numerical solver accuracy, which is practically the stability and adaptive step-size optimization method in computational mathematics.</w:t>
      </w:r>
    </w:p>
    <w:p w14:paraId="62C3D18D" w14:textId="0663B48E" w:rsidR="0042762F" w:rsidRPr="0042762F" w:rsidRDefault="0042762F" w:rsidP="0042762F">
      <w:pPr>
        <w:pStyle w:val="NoSpacing"/>
        <w:spacing w:line="240" w:lineRule="auto"/>
        <w:rPr>
          <w:rFonts w:ascii="Times New Roman" w:hAnsi="Times New Roman"/>
        </w:rPr>
      </w:pPr>
      <w:r w:rsidRPr="0042762F">
        <w:rPr>
          <w:rFonts w:ascii="Times New Roman" w:hAnsi="Times New Roman"/>
        </w:rPr>
        <w:t>Six Cases: Applying the Gaussian Difference Continuous Distribution to Numerical Methods</w:t>
      </w:r>
    </w:p>
    <w:p w14:paraId="0D4AE8BD" w14:textId="77777777" w:rsidR="0042762F" w:rsidRPr="0042762F" w:rsidRDefault="0042762F" w:rsidP="0042762F">
      <w:pPr>
        <w:pStyle w:val="NoSpacing"/>
        <w:spacing w:line="240" w:lineRule="auto"/>
        <w:rPr>
          <w:rFonts w:ascii="Times New Roman" w:hAnsi="Times New Roman"/>
        </w:rPr>
      </w:pPr>
      <w:r w:rsidRPr="0042762F">
        <w:rPr>
          <w:rFonts w:ascii="Times New Roman" w:hAnsi="Times New Roman"/>
        </w:rPr>
        <w:t>The study is the inquiry into the efficiency of the Gaussian Difference Continuous Distribution in these six significant behavioral mathematical analyses, of which, one addresses one of the causes of error and the other one discusses the minimizing lack of solver stability.</w:t>
      </w:r>
    </w:p>
    <w:p w14:paraId="0DCF5E53" w14:textId="70487648" w:rsidR="0042762F" w:rsidRPr="0042762F" w:rsidRDefault="0042762F" w:rsidP="0042762F">
      <w:pPr>
        <w:spacing w:line="240" w:lineRule="auto"/>
        <w:rPr>
          <w:rFonts w:ascii="Times New Roman" w:eastAsia="Times New Roman" w:hAnsi="Times New Roman"/>
          <w:b/>
          <w:bCs/>
          <w:color w:val="0000CC"/>
          <w:spacing w:val="1"/>
          <w:sz w:val="24"/>
          <w:szCs w:val="24"/>
        </w:rPr>
      </w:pPr>
      <w:r w:rsidRPr="0042762F">
        <w:rPr>
          <w:rFonts w:ascii="Times New Roman" w:eastAsia="Times New Roman" w:hAnsi="Times New Roman"/>
          <w:b/>
          <w:bCs/>
          <w:color w:val="0000CC"/>
          <w:spacing w:val="1"/>
          <w:sz w:val="24"/>
          <w:szCs w:val="24"/>
        </w:rPr>
        <w:t>CASE 1: NEWTON’S METHOD – MODELING ROOT-FINDING ERROR VARIABILITY</w:t>
      </w:r>
    </w:p>
    <w:p w14:paraId="67624A73" w14:textId="77777777" w:rsidR="0042762F" w:rsidRPr="0042762F" w:rsidRDefault="0042762F" w:rsidP="0042762F">
      <w:pPr>
        <w:pStyle w:val="NoSpacing"/>
        <w:spacing w:line="240" w:lineRule="auto"/>
        <w:rPr>
          <w:rFonts w:ascii="Times New Roman" w:hAnsi="Times New Roman"/>
        </w:rPr>
      </w:pPr>
      <w:r w:rsidRPr="0042762F">
        <w:rPr>
          <w:rFonts w:ascii="Times New Roman" w:hAnsi="Times New Roman"/>
        </w:rPr>
        <w:t>Newton’s method has a relatively good record in solving root-finding difficulties, but it has a lot of performance bottlenecks that are mainly due to step-size adjustments and numerical stability. Classical Statistical Models which assume that the Error arise from the same statistical distribution follows Gaussian or Normal distribution statistically. However, the real world is not so simple. The errors come from the differences between two statistical dependent Gaussian processes: such as function's concavity changes and numerical precision limits.</w:t>
      </w:r>
    </w:p>
    <w:p w14:paraId="40CF15BD" w14:textId="77777777" w:rsidR="0042762F" w:rsidRPr="0042762F" w:rsidRDefault="0042762F" w:rsidP="0042762F">
      <w:pPr>
        <w:pStyle w:val="NoSpacing"/>
        <w:spacing w:line="240" w:lineRule="auto"/>
        <w:rPr>
          <w:rFonts w:ascii="Times New Roman" w:hAnsi="Times New Roman"/>
        </w:rPr>
      </w:pPr>
      <w:r w:rsidRPr="0042762F">
        <w:rPr>
          <w:rFonts w:ascii="Times New Roman" w:hAnsi="Times New Roman"/>
        </w:rPr>
        <w:t xml:space="preserve">Our proposed Gaussian Difference Continuous distribution is a continuous distribution that mathematically represents the difference between two independent Gaussian processes. This Gaussian Difference Continuous Distribution is used to mold the variations in step sizes and the error correction which is responsible for the </w:t>
      </w:r>
      <w:proofErr w:type="spellStart"/>
      <w:r w:rsidRPr="0042762F">
        <w:rPr>
          <w:rFonts w:ascii="Times New Roman" w:hAnsi="Times New Roman"/>
        </w:rPr>
        <w:t>betterness</w:t>
      </w:r>
      <w:proofErr w:type="spellEnd"/>
      <w:r w:rsidRPr="0042762F">
        <w:rPr>
          <w:rFonts w:ascii="Times New Roman" w:hAnsi="Times New Roman"/>
        </w:rPr>
        <w:t xml:space="preserve"> of the Newton method in gaining the </w:t>
      </w:r>
      <w:r w:rsidRPr="0042762F">
        <w:rPr>
          <w:rFonts w:ascii="Times New Roman" w:hAnsi="Times New Roman"/>
        </w:rPr>
        <w:lastRenderedPageBreak/>
        <w:t>required robustness and convergence efficiency. Such an approach is particularly appropriate, for example, in the case of the method of Newton with the occurrence of the oscillations due to the multiple roots or the high-grade behavior of the function.</w:t>
      </w:r>
    </w:p>
    <w:p w14:paraId="6381C614" w14:textId="6F95F9F3" w:rsidR="0042762F" w:rsidRPr="0042762F" w:rsidRDefault="0042762F" w:rsidP="0042762F">
      <w:pPr>
        <w:spacing w:line="240" w:lineRule="auto"/>
        <w:rPr>
          <w:rFonts w:ascii="Times New Roman" w:eastAsia="Times New Roman" w:hAnsi="Times New Roman"/>
          <w:b/>
          <w:bCs/>
          <w:color w:val="0000CC"/>
          <w:spacing w:val="1"/>
          <w:sz w:val="24"/>
          <w:szCs w:val="24"/>
        </w:rPr>
      </w:pPr>
      <w:r w:rsidRPr="0042762F">
        <w:rPr>
          <w:rFonts w:ascii="Times New Roman" w:eastAsia="Times New Roman" w:hAnsi="Times New Roman"/>
          <w:b/>
          <w:bCs/>
          <w:color w:val="0000CC"/>
          <w:spacing w:val="1"/>
          <w:sz w:val="24"/>
          <w:szCs w:val="24"/>
        </w:rPr>
        <w:t>CASE 2: RUNGE-KUTTA METHODS – STEP-SIZE VARIABILITY IN ADAPTIVE SOLVERS</w:t>
      </w:r>
    </w:p>
    <w:p w14:paraId="0498E5FB" w14:textId="77777777" w:rsidR="0042762F" w:rsidRPr="0042762F" w:rsidRDefault="0042762F" w:rsidP="0042762F">
      <w:pPr>
        <w:pStyle w:val="NoSpacing"/>
        <w:spacing w:line="240" w:lineRule="auto"/>
        <w:rPr>
          <w:rFonts w:ascii="Times New Roman" w:hAnsi="Times New Roman"/>
        </w:rPr>
      </w:pPr>
      <w:r w:rsidRPr="0042762F">
        <w:rPr>
          <w:rFonts w:ascii="Times New Roman" w:hAnsi="Times New Roman"/>
        </w:rPr>
        <w:t xml:space="preserve">The adaptive step-size technique is the primary concern of </w:t>
      </w:r>
      <w:proofErr w:type="spellStart"/>
      <w:r w:rsidRPr="0042762F">
        <w:rPr>
          <w:rFonts w:ascii="Times New Roman" w:hAnsi="Times New Roman"/>
        </w:rPr>
        <w:t>Runge-Kutta</w:t>
      </w:r>
      <w:proofErr w:type="spellEnd"/>
      <w:r w:rsidRPr="0042762F">
        <w:rPr>
          <w:rFonts w:ascii="Times New Roman" w:hAnsi="Times New Roman"/>
        </w:rPr>
        <w:t xml:space="preserve"> methods, it is here where the lowest may be achieved, that is, the accuracy of the method with the best fit to a certain nonlinear differential equation is achieved. However, setting a step-size criterion is typically accompanied by the prerequisites of a difficulty by modeling it with Gaussian independence errors, which are impractical when local error </w:t>
      </w:r>
      <w:proofErr w:type="spellStart"/>
      <w:r w:rsidRPr="0042762F">
        <w:rPr>
          <w:rFonts w:ascii="Times New Roman" w:hAnsi="Times New Roman"/>
        </w:rPr>
        <w:t>flacters</w:t>
      </w:r>
      <w:proofErr w:type="spellEnd"/>
      <w:r w:rsidRPr="0042762F">
        <w:rPr>
          <w:rFonts w:ascii="Times New Roman" w:hAnsi="Times New Roman"/>
        </w:rPr>
        <w:t xml:space="preserve"> also come into the picture as a result of random noise in the data generated by an inaccurate function value estimate and due to the local truncation error of </w:t>
      </w:r>
      <w:proofErr w:type="spellStart"/>
      <w:r w:rsidRPr="0042762F">
        <w:rPr>
          <w:rFonts w:ascii="Times New Roman" w:hAnsi="Times New Roman"/>
        </w:rPr>
        <w:t>Mathematica</w:t>
      </w:r>
      <w:proofErr w:type="spellEnd"/>
      <w:r w:rsidRPr="0042762F">
        <w:rPr>
          <w:rFonts w:ascii="Times New Roman" w:hAnsi="Times New Roman"/>
        </w:rPr>
        <w:t>.</w:t>
      </w:r>
    </w:p>
    <w:p w14:paraId="4E195F2D" w14:textId="40D2A3E3" w:rsidR="0042762F" w:rsidRPr="0042762F" w:rsidRDefault="0042762F" w:rsidP="0042762F">
      <w:pPr>
        <w:spacing w:line="240" w:lineRule="auto"/>
        <w:rPr>
          <w:rFonts w:ascii="Times New Roman" w:eastAsia="Times New Roman" w:hAnsi="Times New Roman"/>
          <w:b/>
          <w:bCs/>
          <w:color w:val="0000CC"/>
          <w:spacing w:val="1"/>
          <w:sz w:val="24"/>
          <w:szCs w:val="24"/>
        </w:rPr>
      </w:pPr>
      <w:r w:rsidRPr="0042762F">
        <w:rPr>
          <w:rFonts w:ascii="Times New Roman" w:eastAsia="Times New Roman" w:hAnsi="Times New Roman"/>
          <w:b/>
          <w:bCs/>
          <w:color w:val="0000CC"/>
          <w:spacing w:val="1"/>
          <w:sz w:val="24"/>
          <w:szCs w:val="24"/>
        </w:rPr>
        <w:t xml:space="preserve">RESULTS AND DISCUSSION </w:t>
      </w:r>
    </w:p>
    <w:p w14:paraId="3E6528ED" w14:textId="77777777" w:rsidR="0042762F" w:rsidRPr="0042762F" w:rsidRDefault="0042762F" w:rsidP="0042762F">
      <w:pPr>
        <w:pStyle w:val="NoSpacing"/>
        <w:spacing w:line="240" w:lineRule="auto"/>
        <w:rPr>
          <w:rFonts w:ascii="Times New Roman" w:hAnsi="Times New Roman"/>
        </w:rPr>
      </w:pPr>
      <w:r w:rsidRPr="0042762F">
        <w:rPr>
          <w:rFonts w:ascii="Times New Roman" w:hAnsi="Times New Roman"/>
        </w:rPr>
        <w:t xml:space="preserve">Table 1 describes the values of the Gaussian Difference Continuous Distribution (GDCD) probability density for six basic numerical solvers, namely, Newton’s method, </w:t>
      </w:r>
      <w:proofErr w:type="spellStart"/>
      <w:r w:rsidRPr="0042762F">
        <w:rPr>
          <w:rFonts w:ascii="Times New Roman" w:hAnsi="Times New Roman"/>
        </w:rPr>
        <w:t>Runge-Kutta</w:t>
      </w:r>
      <w:proofErr w:type="spellEnd"/>
      <w:r w:rsidRPr="0042762F">
        <w:rPr>
          <w:rFonts w:ascii="Times New Roman" w:hAnsi="Times New Roman"/>
        </w:rPr>
        <w:t xml:space="preserve"> methods, finite difference methods, Monte Carlo simulations, differential equation solvers, and numerical integration techniques. These successful findings exhibit how numerical approximations can be affected by the process of error propagation and subsequent and random variations, thus, leading to a deeper exploration of solver behavior under uncertainty and step-size fluctuations.</w:t>
      </w:r>
    </w:p>
    <w:p w14:paraId="575C4E23" w14:textId="22A775ED" w:rsidR="0042762F" w:rsidRPr="0042762F" w:rsidRDefault="0042762F" w:rsidP="0042762F">
      <w:pPr>
        <w:pStyle w:val="NoSpacing"/>
        <w:spacing w:line="240" w:lineRule="auto"/>
        <w:rPr>
          <w:rFonts w:ascii="Times New Roman" w:hAnsi="Times New Roman"/>
        </w:rPr>
      </w:pPr>
    </w:p>
    <w:p w14:paraId="4A4D5C96" w14:textId="77777777" w:rsidR="0042762F" w:rsidRPr="0042762F" w:rsidRDefault="0042762F" w:rsidP="0042762F">
      <w:pPr>
        <w:spacing w:line="276" w:lineRule="auto"/>
        <w:jc w:val="center"/>
        <w:rPr>
          <w:rFonts w:ascii="Times New Roman" w:hAnsi="Times New Roman"/>
          <w:b/>
          <w:bCs/>
          <w:color w:val="auto"/>
        </w:rPr>
      </w:pPr>
      <w:r w:rsidRPr="0042762F">
        <w:rPr>
          <w:rFonts w:ascii="Times New Roman" w:hAnsi="Times New Roman"/>
          <w:b/>
          <w:bCs/>
          <w:color w:val="auto"/>
        </w:rPr>
        <w:t>Table 1: Gaussian difference continuous distribution in numerical methods</w:t>
      </w:r>
    </w:p>
    <w:tbl>
      <w:tblPr>
        <w:tblW w:w="7299" w:type="dxa"/>
        <w:jc w:val="center"/>
        <w:tblInd w:w="-1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1"/>
        <w:gridCol w:w="1025"/>
        <w:gridCol w:w="1210"/>
        <w:gridCol w:w="1040"/>
        <w:gridCol w:w="944"/>
        <w:gridCol w:w="1036"/>
        <w:gridCol w:w="1153"/>
      </w:tblGrid>
      <w:tr w:rsidR="0042762F" w:rsidRPr="0042762F" w14:paraId="60D50B44" w14:textId="77777777" w:rsidTr="0046162A">
        <w:trPr>
          <w:trHeight w:val="60"/>
          <w:jc w:val="center"/>
        </w:trPr>
        <w:tc>
          <w:tcPr>
            <w:tcW w:w="891" w:type="dxa"/>
            <w:shd w:val="clear" w:color="auto" w:fill="auto"/>
            <w:noWrap/>
            <w:vAlign w:val="bottom"/>
            <w:hideMark/>
          </w:tcPr>
          <w:p w14:paraId="14E5B3F9"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x</w:t>
            </w:r>
          </w:p>
        </w:tc>
        <w:tc>
          <w:tcPr>
            <w:tcW w:w="1025" w:type="dxa"/>
            <w:shd w:val="clear" w:color="auto" w:fill="auto"/>
            <w:noWrap/>
            <w:vAlign w:val="bottom"/>
            <w:hideMark/>
          </w:tcPr>
          <w:p w14:paraId="4B3603E4"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hAnsi="Times New Roman"/>
                <w:color w:val="auto"/>
                <w:sz w:val="18"/>
                <w:szCs w:val="18"/>
              </w:rPr>
              <w:t>NM</w:t>
            </w:r>
          </w:p>
        </w:tc>
        <w:tc>
          <w:tcPr>
            <w:tcW w:w="1210" w:type="dxa"/>
            <w:shd w:val="clear" w:color="auto" w:fill="auto"/>
            <w:noWrap/>
            <w:vAlign w:val="bottom"/>
            <w:hideMark/>
          </w:tcPr>
          <w:p w14:paraId="724010A6"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hAnsi="Times New Roman"/>
                <w:color w:val="auto"/>
                <w:sz w:val="18"/>
                <w:szCs w:val="18"/>
              </w:rPr>
              <w:t>RKM</w:t>
            </w:r>
          </w:p>
        </w:tc>
        <w:tc>
          <w:tcPr>
            <w:tcW w:w="1040" w:type="dxa"/>
            <w:shd w:val="clear" w:color="auto" w:fill="auto"/>
            <w:noWrap/>
            <w:vAlign w:val="bottom"/>
            <w:hideMark/>
          </w:tcPr>
          <w:p w14:paraId="1ECBB3CE"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hAnsi="Times New Roman"/>
                <w:color w:val="auto"/>
                <w:sz w:val="18"/>
                <w:szCs w:val="18"/>
              </w:rPr>
              <w:t>FDM</w:t>
            </w:r>
          </w:p>
        </w:tc>
        <w:tc>
          <w:tcPr>
            <w:tcW w:w="944" w:type="dxa"/>
            <w:shd w:val="clear" w:color="auto" w:fill="auto"/>
            <w:noWrap/>
            <w:vAlign w:val="bottom"/>
            <w:hideMark/>
          </w:tcPr>
          <w:p w14:paraId="07BDB749"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hAnsi="Times New Roman"/>
                <w:color w:val="auto"/>
                <w:sz w:val="18"/>
                <w:szCs w:val="18"/>
              </w:rPr>
              <w:t>MCS</w:t>
            </w:r>
          </w:p>
        </w:tc>
        <w:tc>
          <w:tcPr>
            <w:tcW w:w="1036" w:type="dxa"/>
            <w:shd w:val="clear" w:color="auto" w:fill="auto"/>
            <w:noWrap/>
            <w:vAlign w:val="bottom"/>
            <w:hideMark/>
          </w:tcPr>
          <w:p w14:paraId="142D3002"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hAnsi="Times New Roman"/>
                <w:color w:val="auto"/>
                <w:sz w:val="18"/>
                <w:szCs w:val="18"/>
              </w:rPr>
              <w:t>DES</w:t>
            </w:r>
          </w:p>
        </w:tc>
        <w:tc>
          <w:tcPr>
            <w:tcW w:w="1153" w:type="dxa"/>
            <w:shd w:val="clear" w:color="auto" w:fill="auto"/>
            <w:noWrap/>
            <w:vAlign w:val="bottom"/>
            <w:hideMark/>
          </w:tcPr>
          <w:p w14:paraId="249770F4"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hAnsi="Times New Roman"/>
                <w:color w:val="auto"/>
                <w:sz w:val="18"/>
                <w:szCs w:val="18"/>
              </w:rPr>
              <w:t>NI</w:t>
            </w:r>
          </w:p>
        </w:tc>
      </w:tr>
      <w:tr w:rsidR="0042762F" w:rsidRPr="0042762F" w14:paraId="6A80FAE5" w14:textId="77777777" w:rsidTr="0046162A">
        <w:trPr>
          <w:trHeight w:val="60"/>
          <w:jc w:val="center"/>
        </w:trPr>
        <w:tc>
          <w:tcPr>
            <w:tcW w:w="891" w:type="dxa"/>
            <w:shd w:val="clear" w:color="auto" w:fill="auto"/>
            <w:noWrap/>
            <w:vAlign w:val="bottom"/>
            <w:hideMark/>
          </w:tcPr>
          <w:p w14:paraId="681E2C9B"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w:t>
            </w:r>
          </w:p>
        </w:tc>
        <w:tc>
          <w:tcPr>
            <w:tcW w:w="1025" w:type="dxa"/>
            <w:shd w:val="clear" w:color="auto" w:fill="auto"/>
            <w:noWrap/>
            <w:vAlign w:val="bottom"/>
            <w:hideMark/>
          </w:tcPr>
          <w:p w14:paraId="68A22EA4"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6.69E-125</w:t>
            </w:r>
          </w:p>
        </w:tc>
        <w:tc>
          <w:tcPr>
            <w:tcW w:w="1210" w:type="dxa"/>
            <w:shd w:val="clear" w:color="auto" w:fill="auto"/>
            <w:noWrap/>
            <w:vAlign w:val="bottom"/>
            <w:hideMark/>
          </w:tcPr>
          <w:p w14:paraId="30E43ED8"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7.28E-75</w:t>
            </w:r>
          </w:p>
        </w:tc>
        <w:tc>
          <w:tcPr>
            <w:tcW w:w="1040" w:type="dxa"/>
            <w:shd w:val="clear" w:color="auto" w:fill="auto"/>
            <w:noWrap/>
            <w:vAlign w:val="bottom"/>
            <w:hideMark/>
          </w:tcPr>
          <w:p w14:paraId="3F4BA236"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1.27E-52</w:t>
            </w:r>
          </w:p>
        </w:tc>
        <w:tc>
          <w:tcPr>
            <w:tcW w:w="944" w:type="dxa"/>
            <w:shd w:val="clear" w:color="auto" w:fill="auto"/>
            <w:noWrap/>
            <w:vAlign w:val="bottom"/>
            <w:hideMark/>
          </w:tcPr>
          <w:p w14:paraId="539ABEDE"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1.52E-40</w:t>
            </w:r>
          </w:p>
        </w:tc>
        <w:tc>
          <w:tcPr>
            <w:tcW w:w="1036" w:type="dxa"/>
            <w:shd w:val="clear" w:color="auto" w:fill="auto"/>
            <w:noWrap/>
            <w:vAlign w:val="bottom"/>
            <w:hideMark/>
          </w:tcPr>
          <w:p w14:paraId="72992EE6"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8.27E-39</w:t>
            </w:r>
          </w:p>
        </w:tc>
        <w:tc>
          <w:tcPr>
            <w:tcW w:w="1153" w:type="dxa"/>
            <w:shd w:val="clear" w:color="auto" w:fill="auto"/>
            <w:noWrap/>
            <w:vAlign w:val="bottom"/>
            <w:hideMark/>
          </w:tcPr>
          <w:p w14:paraId="79A92F1A"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2.26E-37</w:t>
            </w:r>
          </w:p>
        </w:tc>
      </w:tr>
      <w:tr w:rsidR="0042762F" w:rsidRPr="0042762F" w14:paraId="6C9BCFAE" w14:textId="77777777" w:rsidTr="0046162A">
        <w:trPr>
          <w:trHeight w:val="60"/>
          <w:jc w:val="center"/>
        </w:trPr>
        <w:tc>
          <w:tcPr>
            <w:tcW w:w="891" w:type="dxa"/>
            <w:shd w:val="clear" w:color="auto" w:fill="auto"/>
            <w:noWrap/>
            <w:vAlign w:val="bottom"/>
            <w:hideMark/>
          </w:tcPr>
          <w:p w14:paraId="7126062B"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-0.98995</w:t>
            </w:r>
          </w:p>
        </w:tc>
        <w:tc>
          <w:tcPr>
            <w:tcW w:w="1025" w:type="dxa"/>
            <w:shd w:val="clear" w:color="auto" w:fill="auto"/>
            <w:noWrap/>
            <w:vAlign w:val="bottom"/>
            <w:hideMark/>
          </w:tcPr>
          <w:p w14:paraId="5AC79DCD"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8.16E-123</w:t>
            </w:r>
          </w:p>
        </w:tc>
        <w:tc>
          <w:tcPr>
            <w:tcW w:w="1210" w:type="dxa"/>
            <w:shd w:val="clear" w:color="auto" w:fill="auto"/>
            <w:noWrap/>
            <w:vAlign w:val="bottom"/>
            <w:hideMark/>
          </w:tcPr>
          <w:p w14:paraId="36FD96D1"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1.04E-73</w:t>
            </w:r>
          </w:p>
        </w:tc>
        <w:tc>
          <w:tcPr>
            <w:tcW w:w="1040" w:type="dxa"/>
            <w:shd w:val="clear" w:color="auto" w:fill="auto"/>
            <w:noWrap/>
            <w:vAlign w:val="bottom"/>
            <w:hideMark/>
          </w:tcPr>
          <w:p w14:paraId="398FA57F"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7.15E-52</w:t>
            </w:r>
          </w:p>
        </w:tc>
        <w:tc>
          <w:tcPr>
            <w:tcW w:w="944" w:type="dxa"/>
            <w:shd w:val="clear" w:color="auto" w:fill="auto"/>
            <w:noWrap/>
            <w:vAlign w:val="bottom"/>
            <w:hideMark/>
          </w:tcPr>
          <w:p w14:paraId="56CCBD3F"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5.25E-40</w:t>
            </w:r>
          </w:p>
        </w:tc>
        <w:tc>
          <w:tcPr>
            <w:tcW w:w="1036" w:type="dxa"/>
            <w:shd w:val="clear" w:color="auto" w:fill="auto"/>
            <w:noWrap/>
            <w:vAlign w:val="bottom"/>
            <w:hideMark/>
          </w:tcPr>
          <w:p w14:paraId="0784F800"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2.52E-38</w:t>
            </w:r>
          </w:p>
        </w:tc>
        <w:tc>
          <w:tcPr>
            <w:tcW w:w="1153" w:type="dxa"/>
            <w:shd w:val="clear" w:color="auto" w:fill="auto"/>
            <w:noWrap/>
            <w:vAlign w:val="bottom"/>
            <w:hideMark/>
          </w:tcPr>
          <w:p w14:paraId="132AD0E0"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6.18E-37</w:t>
            </w:r>
          </w:p>
        </w:tc>
      </w:tr>
      <w:tr w:rsidR="0042762F" w:rsidRPr="0042762F" w14:paraId="0AC4B1D6" w14:textId="77777777" w:rsidTr="0046162A">
        <w:trPr>
          <w:trHeight w:val="60"/>
          <w:jc w:val="center"/>
        </w:trPr>
        <w:tc>
          <w:tcPr>
            <w:tcW w:w="891" w:type="dxa"/>
            <w:shd w:val="clear" w:color="auto" w:fill="auto"/>
            <w:noWrap/>
            <w:vAlign w:val="bottom"/>
            <w:hideMark/>
          </w:tcPr>
          <w:p w14:paraId="307B29CB"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-0.9799</w:t>
            </w:r>
          </w:p>
        </w:tc>
        <w:tc>
          <w:tcPr>
            <w:tcW w:w="1025" w:type="dxa"/>
            <w:shd w:val="clear" w:color="auto" w:fill="auto"/>
            <w:noWrap/>
            <w:vAlign w:val="bottom"/>
            <w:hideMark/>
          </w:tcPr>
          <w:p w14:paraId="7FFF13A7"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9.55E-121</w:t>
            </w:r>
          </w:p>
        </w:tc>
        <w:tc>
          <w:tcPr>
            <w:tcW w:w="1210" w:type="dxa"/>
            <w:shd w:val="clear" w:color="auto" w:fill="auto"/>
            <w:noWrap/>
            <w:vAlign w:val="bottom"/>
            <w:hideMark/>
          </w:tcPr>
          <w:p w14:paraId="77A1F5BC"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1.45E-72</w:t>
            </w:r>
          </w:p>
        </w:tc>
        <w:tc>
          <w:tcPr>
            <w:tcW w:w="1040" w:type="dxa"/>
            <w:shd w:val="clear" w:color="auto" w:fill="auto"/>
            <w:noWrap/>
            <w:vAlign w:val="bottom"/>
            <w:hideMark/>
          </w:tcPr>
          <w:p w14:paraId="1B5D281B"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3.98E-51</w:t>
            </w:r>
          </w:p>
        </w:tc>
        <w:tc>
          <w:tcPr>
            <w:tcW w:w="944" w:type="dxa"/>
            <w:shd w:val="clear" w:color="auto" w:fill="auto"/>
            <w:noWrap/>
            <w:vAlign w:val="bottom"/>
            <w:hideMark/>
          </w:tcPr>
          <w:p w14:paraId="5FD8628E"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1.80E-39</w:t>
            </w:r>
          </w:p>
        </w:tc>
        <w:tc>
          <w:tcPr>
            <w:tcW w:w="1036" w:type="dxa"/>
            <w:shd w:val="clear" w:color="auto" w:fill="auto"/>
            <w:noWrap/>
            <w:vAlign w:val="bottom"/>
            <w:hideMark/>
          </w:tcPr>
          <w:p w14:paraId="0B49DE1F"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7.61E-38</w:t>
            </w:r>
          </w:p>
        </w:tc>
        <w:tc>
          <w:tcPr>
            <w:tcW w:w="1153" w:type="dxa"/>
            <w:shd w:val="clear" w:color="auto" w:fill="auto"/>
            <w:noWrap/>
            <w:vAlign w:val="bottom"/>
            <w:hideMark/>
          </w:tcPr>
          <w:p w14:paraId="2BDAFA65"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1.68E-36</w:t>
            </w:r>
          </w:p>
        </w:tc>
      </w:tr>
      <w:tr w:rsidR="0042762F" w:rsidRPr="0042762F" w14:paraId="14655B22" w14:textId="77777777" w:rsidTr="0046162A">
        <w:trPr>
          <w:trHeight w:val="60"/>
          <w:jc w:val="center"/>
        </w:trPr>
        <w:tc>
          <w:tcPr>
            <w:tcW w:w="891" w:type="dxa"/>
            <w:shd w:val="clear" w:color="auto" w:fill="auto"/>
            <w:noWrap/>
            <w:vAlign w:val="bottom"/>
            <w:hideMark/>
          </w:tcPr>
          <w:p w14:paraId="36E71A9C"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-0.96985</w:t>
            </w:r>
          </w:p>
        </w:tc>
        <w:tc>
          <w:tcPr>
            <w:tcW w:w="1025" w:type="dxa"/>
            <w:shd w:val="clear" w:color="auto" w:fill="auto"/>
            <w:noWrap/>
            <w:vAlign w:val="bottom"/>
            <w:hideMark/>
          </w:tcPr>
          <w:p w14:paraId="5AF4B188"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1.08E-118</w:t>
            </w:r>
          </w:p>
        </w:tc>
        <w:tc>
          <w:tcPr>
            <w:tcW w:w="1210" w:type="dxa"/>
            <w:shd w:val="clear" w:color="auto" w:fill="auto"/>
            <w:noWrap/>
            <w:vAlign w:val="bottom"/>
            <w:hideMark/>
          </w:tcPr>
          <w:p w14:paraId="784B8698"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1.98E-71</w:t>
            </w:r>
          </w:p>
        </w:tc>
        <w:tc>
          <w:tcPr>
            <w:tcW w:w="1040" w:type="dxa"/>
            <w:shd w:val="clear" w:color="auto" w:fill="auto"/>
            <w:noWrap/>
            <w:vAlign w:val="bottom"/>
            <w:hideMark/>
          </w:tcPr>
          <w:p w14:paraId="04776D68"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2.19E-50</w:t>
            </w:r>
          </w:p>
        </w:tc>
        <w:tc>
          <w:tcPr>
            <w:tcW w:w="944" w:type="dxa"/>
            <w:shd w:val="clear" w:color="auto" w:fill="auto"/>
            <w:noWrap/>
            <w:vAlign w:val="bottom"/>
            <w:hideMark/>
          </w:tcPr>
          <w:p w14:paraId="74ACEFBE"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6.14E-39</w:t>
            </w:r>
          </w:p>
        </w:tc>
        <w:tc>
          <w:tcPr>
            <w:tcW w:w="1036" w:type="dxa"/>
            <w:shd w:val="clear" w:color="auto" w:fill="auto"/>
            <w:noWrap/>
            <w:vAlign w:val="bottom"/>
            <w:hideMark/>
          </w:tcPr>
          <w:p w14:paraId="2976385F"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2.29E-37</w:t>
            </w:r>
          </w:p>
        </w:tc>
        <w:tc>
          <w:tcPr>
            <w:tcW w:w="1153" w:type="dxa"/>
            <w:shd w:val="clear" w:color="auto" w:fill="auto"/>
            <w:noWrap/>
            <w:vAlign w:val="bottom"/>
            <w:hideMark/>
          </w:tcPr>
          <w:p w14:paraId="375D612A"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4.56E-36</w:t>
            </w:r>
          </w:p>
        </w:tc>
      </w:tr>
      <w:tr w:rsidR="0042762F" w:rsidRPr="0042762F" w14:paraId="148412F4" w14:textId="77777777" w:rsidTr="0046162A">
        <w:trPr>
          <w:trHeight w:val="60"/>
          <w:jc w:val="center"/>
        </w:trPr>
        <w:tc>
          <w:tcPr>
            <w:tcW w:w="891" w:type="dxa"/>
            <w:shd w:val="clear" w:color="auto" w:fill="auto"/>
            <w:noWrap/>
            <w:vAlign w:val="bottom"/>
            <w:hideMark/>
          </w:tcPr>
          <w:p w14:paraId="0F65D6C9"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-0.9598</w:t>
            </w:r>
          </w:p>
        </w:tc>
        <w:tc>
          <w:tcPr>
            <w:tcW w:w="1025" w:type="dxa"/>
            <w:shd w:val="clear" w:color="auto" w:fill="auto"/>
            <w:noWrap/>
            <w:vAlign w:val="bottom"/>
            <w:hideMark/>
          </w:tcPr>
          <w:p w14:paraId="50ED8FAC"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1.16E-116</w:t>
            </w:r>
          </w:p>
        </w:tc>
        <w:tc>
          <w:tcPr>
            <w:tcW w:w="1210" w:type="dxa"/>
            <w:shd w:val="clear" w:color="auto" w:fill="auto"/>
            <w:noWrap/>
            <w:vAlign w:val="bottom"/>
            <w:hideMark/>
          </w:tcPr>
          <w:p w14:paraId="44AD8B3B"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2.65E-70</w:t>
            </w:r>
          </w:p>
        </w:tc>
        <w:tc>
          <w:tcPr>
            <w:tcW w:w="1040" w:type="dxa"/>
            <w:shd w:val="clear" w:color="auto" w:fill="auto"/>
            <w:noWrap/>
            <w:vAlign w:val="bottom"/>
            <w:hideMark/>
          </w:tcPr>
          <w:p w14:paraId="50C336CA"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1.19E-49</w:t>
            </w:r>
          </w:p>
        </w:tc>
        <w:tc>
          <w:tcPr>
            <w:tcW w:w="944" w:type="dxa"/>
            <w:shd w:val="clear" w:color="auto" w:fill="auto"/>
            <w:noWrap/>
            <w:vAlign w:val="bottom"/>
            <w:hideMark/>
          </w:tcPr>
          <w:p w14:paraId="6C19D3D9"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2.07E-38</w:t>
            </w:r>
          </w:p>
        </w:tc>
        <w:tc>
          <w:tcPr>
            <w:tcW w:w="1036" w:type="dxa"/>
            <w:shd w:val="clear" w:color="auto" w:fill="auto"/>
            <w:noWrap/>
            <w:vAlign w:val="bottom"/>
            <w:hideMark/>
          </w:tcPr>
          <w:p w14:paraId="35E11E53"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6.81E-37</w:t>
            </w:r>
          </w:p>
        </w:tc>
        <w:tc>
          <w:tcPr>
            <w:tcW w:w="1153" w:type="dxa"/>
            <w:shd w:val="clear" w:color="auto" w:fill="auto"/>
            <w:noWrap/>
            <w:vAlign w:val="bottom"/>
            <w:hideMark/>
          </w:tcPr>
          <w:p w14:paraId="18551E9C"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1.23E-35</w:t>
            </w:r>
          </w:p>
        </w:tc>
      </w:tr>
      <w:tr w:rsidR="0042762F" w:rsidRPr="0042762F" w14:paraId="2FB4AF4C" w14:textId="77777777" w:rsidTr="0046162A">
        <w:trPr>
          <w:trHeight w:val="60"/>
          <w:jc w:val="center"/>
        </w:trPr>
        <w:tc>
          <w:tcPr>
            <w:tcW w:w="891" w:type="dxa"/>
            <w:shd w:val="clear" w:color="auto" w:fill="auto"/>
            <w:noWrap/>
            <w:vAlign w:val="bottom"/>
            <w:hideMark/>
          </w:tcPr>
          <w:p w14:paraId="29D7CAAC"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-0.94975</w:t>
            </w:r>
          </w:p>
        </w:tc>
        <w:tc>
          <w:tcPr>
            <w:tcW w:w="1025" w:type="dxa"/>
            <w:shd w:val="clear" w:color="auto" w:fill="auto"/>
            <w:noWrap/>
            <w:vAlign w:val="bottom"/>
            <w:hideMark/>
          </w:tcPr>
          <w:p w14:paraId="5686EC85"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1.21E-114</w:t>
            </w:r>
          </w:p>
        </w:tc>
        <w:tc>
          <w:tcPr>
            <w:tcW w:w="1210" w:type="dxa"/>
            <w:shd w:val="clear" w:color="auto" w:fill="auto"/>
            <w:noWrap/>
            <w:vAlign w:val="bottom"/>
            <w:hideMark/>
          </w:tcPr>
          <w:p w14:paraId="112C8176"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3.47E-69</w:t>
            </w:r>
          </w:p>
        </w:tc>
        <w:tc>
          <w:tcPr>
            <w:tcW w:w="1040" w:type="dxa"/>
            <w:shd w:val="clear" w:color="auto" w:fill="auto"/>
            <w:noWrap/>
            <w:vAlign w:val="bottom"/>
            <w:hideMark/>
          </w:tcPr>
          <w:p w14:paraId="736F48DB"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6.41E-49</w:t>
            </w:r>
          </w:p>
        </w:tc>
        <w:tc>
          <w:tcPr>
            <w:tcW w:w="944" w:type="dxa"/>
            <w:shd w:val="clear" w:color="auto" w:fill="auto"/>
            <w:noWrap/>
            <w:vAlign w:val="bottom"/>
            <w:hideMark/>
          </w:tcPr>
          <w:p w14:paraId="0F4AF438"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6.93E-38</w:t>
            </w:r>
          </w:p>
        </w:tc>
        <w:tc>
          <w:tcPr>
            <w:tcW w:w="1036" w:type="dxa"/>
            <w:shd w:val="clear" w:color="auto" w:fill="auto"/>
            <w:noWrap/>
            <w:vAlign w:val="bottom"/>
            <w:hideMark/>
          </w:tcPr>
          <w:p w14:paraId="4987C928"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2.02E-36</w:t>
            </w:r>
          </w:p>
        </w:tc>
        <w:tc>
          <w:tcPr>
            <w:tcW w:w="1153" w:type="dxa"/>
            <w:shd w:val="clear" w:color="auto" w:fill="auto"/>
            <w:noWrap/>
            <w:vAlign w:val="bottom"/>
            <w:hideMark/>
          </w:tcPr>
          <w:p w14:paraId="793CE1F0"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3.28E-35</w:t>
            </w:r>
          </w:p>
        </w:tc>
      </w:tr>
      <w:tr w:rsidR="0042762F" w:rsidRPr="0042762F" w14:paraId="12AC115C" w14:textId="77777777" w:rsidTr="0046162A">
        <w:trPr>
          <w:trHeight w:val="60"/>
          <w:jc w:val="center"/>
        </w:trPr>
        <w:tc>
          <w:tcPr>
            <w:tcW w:w="891" w:type="dxa"/>
            <w:shd w:val="clear" w:color="auto" w:fill="auto"/>
            <w:noWrap/>
            <w:vAlign w:val="bottom"/>
            <w:hideMark/>
          </w:tcPr>
          <w:p w14:paraId="41B5BADF"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-0.9397</w:t>
            </w:r>
          </w:p>
        </w:tc>
        <w:tc>
          <w:tcPr>
            <w:tcW w:w="1025" w:type="dxa"/>
            <w:shd w:val="clear" w:color="auto" w:fill="auto"/>
            <w:noWrap/>
            <w:vAlign w:val="bottom"/>
            <w:hideMark/>
          </w:tcPr>
          <w:p w14:paraId="73CEC2B1"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1.20E-112</w:t>
            </w:r>
          </w:p>
        </w:tc>
        <w:tc>
          <w:tcPr>
            <w:tcW w:w="1210" w:type="dxa"/>
            <w:shd w:val="clear" w:color="auto" w:fill="auto"/>
            <w:noWrap/>
            <w:vAlign w:val="bottom"/>
            <w:hideMark/>
          </w:tcPr>
          <w:p w14:paraId="5E0FFDA8"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4.46E-68</w:t>
            </w:r>
          </w:p>
        </w:tc>
        <w:tc>
          <w:tcPr>
            <w:tcW w:w="1040" w:type="dxa"/>
            <w:shd w:val="clear" w:color="auto" w:fill="auto"/>
            <w:noWrap/>
            <w:vAlign w:val="bottom"/>
            <w:hideMark/>
          </w:tcPr>
          <w:p w14:paraId="2682EB87"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3.40E-48</w:t>
            </w:r>
          </w:p>
        </w:tc>
        <w:tc>
          <w:tcPr>
            <w:tcW w:w="944" w:type="dxa"/>
            <w:shd w:val="clear" w:color="auto" w:fill="auto"/>
            <w:noWrap/>
            <w:vAlign w:val="bottom"/>
            <w:hideMark/>
          </w:tcPr>
          <w:p w14:paraId="07925730"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2.30E-37</w:t>
            </w:r>
          </w:p>
        </w:tc>
        <w:tc>
          <w:tcPr>
            <w:tcW w:w="1036" w:type="dxa"/>
            <w:shd w:val="clear" w:color="auto" w:fill="auto"/>
            <w:noWrap/>
            <w:vAlign w:val="bottom"/>
            <w:hideMark/>
          </w:tcPr>
          <w:p w14:paraId="1427884F"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5.93E-36</w:t>
            </w:r>
          </w:p>
        </w:tc>
        <w:tc>
          <w:tcPr>
            <w:tcW w:w="1153" w:type="dxa"/>
            <w:shd w:val="clear" w:color="auto" w:fill="auto"/>
            <w:noWrap/>
            <w:vAlign w:val="bottom"/>
            <w:hideMark/>
          </w:tcPr>
          <w:p w14:paraId="4BA4F732"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8.73E-35</w:t>
            </w:r>
          </w:p>
        </w:tc>
      </w:tr>
      <w:tr w:rsidR="0042762F" w:rsidRPr="0042762F" w14:paraId="48C6DF9F" w14:textId="77777777" w:rsidTr="0046162A">
        <w:trPr>
          <w:trHeight w:val="60"/>
          <w:jc w:val="center"/>
        </w:trPr>
        <w:tc>
          <w:tcPr>
            <w:tcW w:w="891" w:type="dxa"/>
            <w:shd w:val="clear" w:color="auto" w:fill="auto"/>
            <w:noWrap/>
            <w:vAlign w:val="bottom"/>
            <w:hideMark/>
          </w:tcPr>
          <w:p w14:paraId="6E22A1E1"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-0.92965</w:t>
            </w:r>
          </w:p>
        </w:tc>
        <w:tc>
          <w:tcPr>
            <w:tcW w:w="1025" w:type="dxa"/>
            <w:shd w:val="clear" w:color="auto" w:fill="auto"/>
            <w:noWrap/>
            <w:vAlign w:val="bottom"/>
            <w:hideMark/>
          </w:tcPr>
          <w:p w14:paraId="41A91C11"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1.15E-110</w:t>
            </w:r>
          </w:p>
        </w:tc>
        <w:tc>
          <w:tcPr>
            <w:tcW w:w="1210" w:type="dxa"/>
            <w:shd w:val="clear" w:color="auto" w:fill="auto"/>
            <w:noWrap/>
            <w:vAlign w:val="bottom"/>
            <w:hideMark/>
          </w:tcPr>
          <w:p w14:paraId="0FA67E3D"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5.61E-67</w:t>
            </w:r>
          </w:p>
        </w:tc>
        <w:tc>
          <w:tcPr>
            <w:tcW w:w="1040" w:type="dxa"/>
            <w:shd w:val="clear" w:color="auto" w:fill="auto"/>
            <w:noWrap/>
            <w:vAlign w:val="bottom"/>
            <w:hideMark/>
          </w:tcPr>
          <w:p w14:paraId="01459745"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1.78E-47</w:t>
            </w:r>
          </w:p>
        </w:tc>
        <w:tc>
          <w:tcPr>
            <w:tcW w:w="944" w:type="dxa"/>
            <w:shd w:val="clear" w:color="auto" w:fill="auto"/>
            <w:noWrap/>
            <w:vAlign w:val="bottom"/>
            <w:hideMark/>
          </w:tcPr>
          <w:p w14:paraId="65C8F2E1"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7.58E-37</w:t>
            </w:r>
          </w:p>
        </w:tc>
        <w:tc>
          <w:tcPr>
            <w:tcW w:w="1036" w:type="dxa"/>
            <w:shd w:val="clear" w:color="auto" w:fill="auto"/>
            <w:noWrap/>
            <w:vAlign w:val="bottom"/>
            <w:hideMark/>
          </w:tcPr>
          <w:p w14:paraId="691A8026"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1.73E-35</w:t>
            </w:r>
          </w:p>
        </w:tc>
        <w:tc>
          <w:tcPr>
            <w:tcW w:w="1153" w:type="dxa"/>
            <w:shd w:val="clear" w:color="auto" w:fill="auto"/>
            <w:noWrap/>
            <w:vAlign w:val="bottom"/>
            <w:hideMark/>
          </w:tcPr>
          <w:p w14:paraId="38B31203"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2.31E-34</w:t>
            </w:r>
          </w:p>
        </w:tc>
      </w:tr>
      <w:tr w:rsidR="0042762F" w:rsidRPr="0042762F" w14:paraId="0D46E0A8" w14:textId="77777777" w:rsidTr="0046162A">
        <w:trPr>
          <w:trHeight w:val="60"/>
          <w:jc w:val="center"/>
        </w:trPr>
        <w:tc>
          <w:tcPr>
            <w:tcW w:w="891" w:type="dxa"/>
            <w:shd w:val="clear" w:color="auto" w:fill="auto"/>
            <w:noWrap/>
            <w:vAlign w:val="bottom"/>
            <w:hideMark/>
          </w:tcPr>
          <w:p w14:paraId="107DAB22"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-0.9196</w:t>
            </w:r>
          </w:p>
        </w:tc>
        <w:tc>
          <w:tcPr>
            <w:tcW w:w="1025" w:type="dxa"/>
            <w:shd w:val="clear" w:color="auto" w:fill="auto"/>
            <w:noWrap/>
            <w:vAlign w:val="bottom"/>
            <w:hideMark/>
          </w:tcPr>
          <w:p w14:paraId="401AFF0F"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1.06E-108</w:t>
            </w:r>
          </w:p>
        </w:tc>
        <w:tc>
          <w:tcPr>
            <w:tcW w:w="1210" w:type="dxa"/>
            <w:shd w:val="clear" w:color="auto" w:fill="auto"/>
            <w:noWrap/>
            <w:vAlign w:val="bottom"/>
            <w:hideMark/>
          </w:tcPr>
          <w:p w14:paraId="66B7B5C4"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6.91E-66</w:t>
            </w:r>
          </w:p>
        </w:tc>
        <w:tc>
          <w:tcPr>
            <w:tcW w:w="1040" w:type="dxa"/>
            <w:shd w:val="clear" w:color="auto" w:fill="auto"/>
            <w:noWrap/>
            <w:vAlign w:val="bottom"/>
            <w:hideMark/>
          </w:tcPr>
          <w:p w14:paraId="30C51FCF"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9.21E-47</w:t>
            </w:r>
          </w:p>
        </w:tc>
        <w:tc>
          <w:tcPr>
            <w:tcW w:w="944" w:type="dxa"/>
            <w:shd w:val="clear" w:color="auto" w:fill="auto"/>
            <w:noWrap/>
            <w:vAlign w:val="bottom"/>
            <w:hideMark/>
          </w:tcPr>
          <w:p w14:paraId="1562087E"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2.47E-36</w:t>
            </w:r>
          </w:p>
        </w:tc>
        <w:tc>
          <w:tcPr>
            <w:tcW w:w="1036" w:type="dxa"/>
            <w:shd w:val="clear" w:color="auto" w:fill="auto"/>
            <w:noWrap/>
            <w:vAlign w:val="bottom"/>
            <w:hideMark/>
          </w:tcPr>
          <w:p w14:paraId="6CEC7767"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5.01E-35</w:t>
            </w:r>
          </w:p>
        </w:tc>
        <w:tc>
          <w:tcPr>
            <w:tcW w:w="1153" w:type="dxa"/>
            <w:shd w:val="clear" w:color="auto" w:fill="auto"/>
            <w:noWrap/>
            <w:vAlign w:val="bottom"/>
            <w:hideMark/>
          </w:tcPr>
          <w:p w14:paraId="46AD9C02"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6.06E-34</w:t>
            </w:r>
          </w:p>
        </w:tc>
      </w:tr>
      <w:tr w:rsidR="0042762F" w:rsidRPr="0042762F" w14:paraId="7FE865E1" w14:textId="77777777" w:rsidTr="0046162A">
        <w:trPr>
          <w:trHeight w:val="60"/>
          <w:jc w:val="center"/>
        </w:trPr>
        <w:tc>
          <w:tcPr>
            <w:tcW w:w="891" w:type="dxa"/>
            <w:shd w:val="clear" w:color="auto" w:fill="auto"/>
            <w:noWrap/>
            <w:vAlign w:val="bottom"/>
            <w:hideMark/>
          </w:tcPr>
          <w:p w14:paraId="73253E08"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-0.90955</w:t>
            </w:r>
          </w:p>
        </w:tc>
        <w:tc>
          <w:tcPr>
            <w:tcW w:w="1025" w:type="dxa"/>
            <w:shd w:val="clear" w:color="auto" w:fill="auto"/>
            <w:noWrap/>
            <w:vAlign w:val="bottom"/>
            <w:hideMark/>
          </w:tcPr>
          <w:p w14:paraId="76C9B12A"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9.34E-107</w:t>
            </w:r>
          </w:p>
        </w:tc>
        <w:tc>
          <w:tcPr>
            <w:tcW w:w="1210" w:type="dxa"/>
            <w:shd w:val="clear" w:color="auto" w:fill="auto"/>
            <w:noWrap/>
            <w:vAlign w:val="bottom"/>
            <w:hideMark/>
          </w:tcPr>
          <w:p w14:paraId="329E86A1"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8.35E-65</w:t>
            </w:r>
          </w:p>
        </w:tc>
        <w:tc>
          <w:tcPr>
            <w:tcW w:w="1040" w:type="dxa"/>
            <w:shd w:val="clear" w:color="auto" w:fill="auto"/>
            <w:noWrap/>
            <w:vAlign w:val="bottom"/>
            <w:hideMark/>
          </w:tcPr>
          <w:p w14:paraId="069F9766"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4.71E-46</w:t>
            </w:r>
          </w:p>
        </w:tc>
        <w:tc>
          <w:tcPr>
            <w:tcW w:w="944" w:type="dxa"/>
            <w:shd w:val="clear" w:color="auto" w:fill="auto"/>
            <w:noWrap/>
            <w:vAlign w:val="bottom"/>
            <w:hideMark/>
          </w:tcPr>
          <w:p w14:paraId="337FCD6B"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8.01E-36</w:t>
            </w:r>
          </w:p>
        </w:tc>
        <w:tc>
          <w:tcPr>
            <w:tcW w:w="1036" w:type="dxa"/>
            <w:shd w:val="clear" w:color="auto" w:fill="auto"/>
            <w:noWrap/>
            <w:vAlign w:val="bottom"/>
            <w:hideMark/>
          </w:tcPr>
          <w:p w14:paraId="48F83F89"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1.44E-34</w:t>
            </w:r>
          </w:p>
        </w:tc>
        <w:tc>
          <w:tcPr>
            <w:tcW w:w="1153" w:type="dxa"/>
            <w:shd w:val="clear" w:color="auto" w:fill="auto"/>
            <w:noWrap/>
            <w:vAlign w:val="bottom"/>
            <w:hideMark/>
          </w:tcPr>
          <w:p w14:paraId="76AA576A" w14:textId="77777777" w:rsidR="0042762F" w:rsidRPr="0042762F" w:rsidRDefault="0042762F" w:rsidP="0042762F">
            <w:pPr>
              <w:spacing w:after="0" w:line="240" w:lineRule="auto"/>
              <w:jc w:val="center"/>
              <w:rPr>
                <w:rFonts w:ascii="Times New Roman" w:eastAsia="Times New Roman" w:hAnsi="Times New Roman"/>
                <w:sz w:val="18"/>
                <w:szCs w:val="18"/>
              </w:rPr>
            </w:pPr>
            <w:r w:rsidRPr="0042762F">
              <w:rPr>
                <w:rFonts w:ascii="Times New Roman" w:eastAsia="Times New Roman" w:hAnsi="Times New Roman"/>
                <w:sz w:val="18"/>
                <w:szCs w:val="18"/>
              </w:rPr>
              <w:t>1.58E-33</w:t>
            </w:r>
          </w:p>
        </w:tc>
      </w:tr>
    </w:tbl>
    <w:p w14:paraId="0D63DCEB" w14:textId="77777777" w:rsidR="00642636" w:rsidRDefault="00642636" w:rsidP="0042762F">
      <w:pPr>
        <w:pStyle w:val="NoSpacing"/>
        <w:spacing w:line="240" w:lineRule="auto"/>
        <w:rPr>
          <w:rFonts w:ascii="Times New Roman" w:hAnsi="Times New Roman"/>
        </w:rPr>
      </w:pPr>
    </w:p>
    <w:p w14:paraId="34626085" w14:textId="77777777" w:rsidR="0042762F" w:rsidRDefault="0042762F" w:rsidP="0042762F">
      <w:pPr>
        <w:pStyle w:val="NoSpacing"/>
        <w:spacing w:line="240" w:lineRule="auto"/>
        <w:rPr>
          <w:rFonts w:ascii="Times New Roman" w:hAnsi="Times New Roman"/>
        </w:rPr>
      </w:pPr>
      <w:r w:rsidRPr="0042762F">
        <w:rPr>
          <w:rFonts w:ascii="Times New Roman" w:hAnsi="Times New Roman"/>
        </w:rPr>
        <w:t>Figure 1 represents visually the Gaussian Difference Continuous Distribution (GDCD) error propagation across six different numerical solvers. On the x-axis, the numerical error magnitude is represented, and the y-axis is the probability density function (PDF), which shows how error values fluctuate probabilistically under various solver scenarios.</w:t>
      </w:r>
    </w:p>
    <w:p w14:paraId="79ABB391" w14:textId="03E94281" w:rsidR="00642636" w:rsidRPr="0042762F" w:rsidRDefault="00642636" w:rsidP="0042762F">
      <w:pPr>
        <w:pStyle w:val="NoSpacing"/>
        <w:spacing w:line="240" w:lineRule="auto"/>
        <w:rPr>
          <w:rFonts w:ascii="Times New Roman" w:hAnsi="Times New Roman"/>
        </w:rPr>
      </w:pPr>
      <w:r w:rsidRPr="0042762F">
        <w:rPr>
          <w:rFonts w:ascii="Times New Roman" w:eastAsia="Times New Roman" w:hAnsi="Times New Roman"/>
          <w:noProof/>
          <w:color w:val="auto"/>
          <w:sz w:val="24"/>
          <w:szCs w:val="24"/>
        </w:rPr>
        <w:drawing>
          <wp:anchor distT="0" distB="0" distL="114300" distR="114300" simplePos="0" relativeHeight="251659264" behindDoc="0" locked="0" layoutInCell="1" allowOverlap="1" wp14:anchorId="1D21837A" wp14:editId="26A91287">
            <wp:simplePos x="0" y="0"/>
            <wp:positionH relativeFrom="column">
              <wp:posOffset>1764665</wp:posOffset>
            </wp:positionH>
            <wp:positionV relativeFrom="paragraph">
              <wp:posOffset>139700</wp:posOffset>
            </wp:positionV>
            <wp:extent cx="2743200" cy="1652270"/>
            <wp:effectExtent l="0" t="0" r="0" b="5080"/>
            <wp:wrapNone/>
            <wp:docPr id="2" name="Picture 2" descr="E:\red computer\00- Papers should finished-24-3-2022\000000- Journals Sent\JPS-Journal of positive Sciences\0000- Papers new\3- New Papaers-04-02-2025\7- Paper 17-Mustafa Nuhad\outp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E:\red computer\00- Papers should finished-24-3-2022\000000- Journals Sent\JPS-Journal of positive Sciences\0000- Papers new\3- New Papaers-04-02-2025\7- Paper 17-Mustafa Nuhad\output.pn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7278"/>
                    <a:stretch/>
                  </pic:blipFill>
                  <pic:spPr bwMode="auto">
                    <a:xfrm>
                      <a:off x="0" y="0"/>
                      <a:ext cx="2743200" cy="16522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B11546D" w14:textId="0D11EE22" w:rsidR="0042762F" w:rsidRPr="0042762F" w:rsidRDefault="0042762F" w:rsidP="0042762F">
      <w:pPr>
        <w:spacing w:before="100" w:beforeAutospacing="1" w:after="100" w:afterAutospacing="1" w:line="240" w:lineRule="auto"/>
        <w:rPr>
          <w:rFonts w:ascii="Times New Roman" w:eastAsia="Times New Roman" w:hAnsi="Times New Roman"/>
          <w:color w:val="auto"/>
          <w:sz w:val="24"/>
          <w:szCs w:val="24"/>
        </w:rPr>
      </w:pPr>
    </w:p>
    <w:p w14:paraId="32E0A1FB" w14:textId="77777777" w:rsidR="0042762F" w:rsidRPr="0042762F" w:rsidRDefault="0042762F" w:rsidP="0042762F">
      <w:pPr>
        <w:spacing w:line="276" w:lineRule="auto"/>
        <w:jc w:val="center"/>
        <w:rPr>
          <w:rFonts w:ascii="Times New Roman" w:hAnsi="Times New Roman"/>
          <w:color w:val="auto"/>
          <w:sz w:val="24"/>
          <w:szCs w:val="24"/>
        </w:rPr>
      </w:pPr>
    </w:p>
    <w:p w14:paraId="6EB2DF7D" w14:textId="71AE3876" w:rsidR="0042762F" w:rsidRPr="0042762F" w:rsidRDefault="0042762F" w:rsidP="0042762F">
      <w:pPr>
        <w:spacing w:line="276" w:lineRule="auto"/>
        <w:jc w:val="left"/>
        <w:rPr>
          <w:rFonts w:ascii="Times New Roman" w:hAnsi="Times New Roman"/>
          <w:color w:val="auto"/>
          <w:sz w:val="24"/>
          <w:szCs w:val="24"/>
        </w:rPr>
      </w:pPr>
    </w:p>
    <w:p w14:paraId="5F34BF49" w14:textId="77777777" w:rsidR="0042762F" w:rsidRPr="0042762F" w:rsidRDefault="0042762F" w:rsidP="0042762F">
      <w:pPr>
        <w:spacing w:line="276" w:lineRule="auto"/>
        <w:jc w:val="left"/>
        <w:rPr>
          <w:rFonts w:ascii="Times New Roman" w:hAnsi="Times New Roman"/>
          <w:color w:val="auto"/>
          <w:sz w:val="24"/>
          <w:szCs w:val="24"/>
        </w:rPr>
      </w:pPr>
    </w:p>
    <w:p w14:paraId="3F387958" w14:textId="77777777" w:rsidR="00642636" w:rsidRDefault="00642636" w:rsidP="0042762F">
      <w:pPr>
        <w:spacing w:line="276" w:lineRule="auto"/>
        <w:jc w:val="center"/>
        <w:rPr>
          <w:rFonts w:ascii="Times New Roman" w:hAnsi="Times New Roman"/>
          <w:b/>
          <w:bCs/>
          <w:color w:val="auto"/>
        </w:rPr>
      </w:pPr>
    </w:p>
    <w:p w14:paraId="07235799" w14:textId="77777777" w:rsidR="0042762F" w:rsidRPr="0042762F" w:rsidRDefault="0042762F" w:rsidP="0042762F">
      <w:pPr>
        <w:spacing w:line="276" w:lineRule="auto"/>
        <w:jc w:val="center"/>
        <w:rPr>
          <w:rFonts w:ascii="Times New Roman" w:hAnsi="Times New Roman"/>
          <w:b/>
          <w:bCs/>
          <w:color w:val="auto"/>
        </w:rPr>
      </w:pPr>
      <w:r w:rsidRPr="0042762F">
        <w:rPr>
          <w:rFonts w:ascii="Times New Roman" w:hAnsi="Times New Roman"/>
          <w:b/>
          <w:bCs/>
          <w:color w:val="auto"/>
        </w:rPr>
        <w:t>Figure 1: Analytical Gaussian difference function in numerical methods</w:t>
      </w:r>
    </w:p>
    <w:p w14:paraId="71E43157" w14:textId="780C46D2" w:rsidR="0042762F" w:rsidRPr="0042762F" w:rsidRDefault="0042762F" w:rsidP="0042762F">
      <w:pPr>
        <w:spacing w:line="240" w:lineRule="auto"/>
        <w:rPr>
          <w:rFonts w:ascii="Times New Roman" w:eastAsia="Times New Roman" w:hAnsi="Times New Roman"/>
          <w:b/>
          <w:bCs/>
          <w:color w:val="0000CC"/>
          <w:spacing w:val="1"/>
          <w:sz w:val="24"/>
          <w:szCs w:val="24"/>
        </w:rPr>
      </w:pPr>
      <w:r w:rsidRPr="0042762F">
        <w:rPr>
          <w:rFonts w:ascii="Times New Roman" w:eastAsia="Times New Roman" w:hAnsi="Times New Roman"/>
          <w:b/>
          <w:bCs/>
          <w:color w:val="0000CC"/>
          <w:spacing w:val="1"/>
          <w:sz w:val="24"/>
          <w:szCs w:val="24"/>
        </w:rPr>
        <w:t>CONCLUSION</w:t>
      </w:r>
    </w:p>
    <w:p w14:paraId="1BA17C12" w14:textId="09F5776B" w:rsidR="0042762F" w:rsidRPr="0042762F" w:rsidRDefault="0042762F" w:rsidP="00642636">
      <w:pPr>
        <w:pStyle w:val="NoSpacing"/>
        <w:spacing w:line="240" w:lineRule="auto"/>
        <w:rPr>
          <w:rFonts w:ascii="Times New Roman" w:hAnsi="Times New Roman"/>
        </w:rPr>
      </w:pPr>
      <w:r w:rsidRPr="0042762F">
        <w:rPr>
          <w:rFonts w:ascii="Times New Roman" w:hAnsi="Times New Roman"/>
        </w:rPr>
        <w:t xml:space="preserve">This study establishes the fact that the Gaussian Difference Continuous Distribution (GDCD) is a more reliable framework for the purposes of modeling numerical error propagation in scientific computing, engineering, and applied mathematics. Employing GDCD to six basic numerical methods (Newton's method, </w:t>
      </w:r>
      <w:proofErr w:type="spellStart"/>
      <w:r w:rsidRPr="0042762F">
        <w:rPr>
          <w:rFonts w:ascii="Times New Roman" w:hAnsi="Times New Roman"/>
        </w:rPr>
        <w:t>Runge-Kutta</w:t>
      </w:r>
      <w:proofErr w:type="spellEnd"/>
      <w:r w:rsidRPr="0042762F">
        <w:rPr>
          <w:rFonts w:ascii="Times New Roman" w:hAnsi="Times New Roman"/>
        </w:rPr>
        <w:t xml:space="preserve"> solvers, finite difference methods, Monte Carlo. </w:t>
      </w:r>
    </w:p>
    <w:p w14:paraId="201EA7A2" w14:textId="77777777" w:rsidR="00A068B7" w:rsidRPr="004C7C31" w:rsidRDefault="00A068B7" w:rsidP="000539A8">
      <w:pPr>
        <w:pStyle w:val="Heading1"/>
        <w:numPr>
          <w:ilvl w:val="0"/>
          <w:numId w:val="0"/>
        </w:numPr>
        <w:jc w:val="both"/>
        <w:rPr>
          <w:rFonts w:ascii="Times New Roman" w:hAnsi="Times New Roman"/>
          <w:color w:val="0000CC"/>
          <w:sz w:val="24"/>
          <w:szCs w:val="24"/>
        </w:rPr>
      </w:pPr>
      <w:r w:rsidRPr="004C7C31">
        <w:rPr>
          <w:rFonts w:ascii="Times New Roman" w:hAnsi="Times New Roman"/>
          <w:color w:val="0000CC"/>
          <w:sz w:val="24"/>
          <w:szCs w:val="24"/>
        </w:rPr>
        <w:lastRenderedPageBreak/>
        <w:t>References</w:t>
      </w:r>
    </w:p>
    <w:p w14:paraId="76B511BC" w14:textId="77777777" w:rsidR="006E73B7" w:rsidRPr="00CA7D8C" w:rsidRDefault="006E73B7" w:rsidP="006E73B7">
      <w:pPr>
        <w:numPr>
          <w:ilvl w:val="0"/>
          <w:numId w:val="4"/>
        </w:numPr>
        <w:tabs>
          <w:tab w:val="left" w:pos="360"/>
          <w:tab w:val="left" w:pos="720"/>
        </w:tabs>
        <w:spacing w:after="160" w:line="240" w:lineRule="auto"/>
        <w:ind w:left="0" w:firstLine="0"/>
        <w:contextualSpacing/>
        <w:rPr>
          <w:rFonts w:ascii="Times New Roman" w:hAnsi="Times New Roman"/>
          <w:lang w:bidi="ar-IQ"/>
        </w:rPr>
      </w:pPr>
      <w:r w:rsidRPr="00CA7D8C">
        <w:rPr>
          <w:rFonts w:ascii="Times New Roman" w:hAnsi="Times New Roman"/>
          <w:lang w:bidi="ar-IQ"/>
        </w:rPr>
        <w:t xml:space="preserve">M. </w:t>
      </w:r>
      <w:proofErr w:type="spellStart"/>
      <w:r w:rsidRPr="00CA7D8C">
        <w:rPr>
          <w:rFonts w:ascii="Times New Roman" w:hAnsi="Times New Roman"/>
          <w:lang w:bidi="ar-IQ"/>
        </w:rPr>
        <w:t>Rasheed</w:t>
      </w:r>
      <w:proofErr w:type="spellEnd"/>
      <w:r w:rsidRPr="00CA7D8C">
        <w:rPr>
          <w:rFonts w:ascii="Times New Roman" w:hAnsi="Times New Roman"/>
          <w:lang w:bidi="ar-IQ"/>
        </w:rPr>
        <w:t xml:space="preserve"> et al., “Effect of caffeine-loaded silver nanoparticles on minerals concentration and antibacterial activity in rats,” Journal of advanced biotechnology and experimental therapeutics, vol. 6, no. 2, pp. 495–495, Jan. 2023, </w:t>
      </w:r>
      <w:proofErr w:type="spellStart"/>
      <w:r w:rsidRPr="00CA7D8C">
        <w:rPr>
          <w:rFonts w:ascii="Times New Roman" w:hAnsi="Times New Roman"/>
          <w:lang w:bidi="ar-IQ"/>
        </w:rPr>
        <w:t>doi</w:t>
      </w:r>
      <w:proofErr w:type="spellEnd"/>
      <w:r w:rsidRPr="00CA7D8C">
        <w:rPr>
          <w:rFonts w:ascii="Times New Roman" w:hAnsi="Times New Roman"/>
          <w:lang w:bidi="ar-IQ"/>
        </w:rPr>
        <w:t xml:space="preserve">: </w:t>
      </w:r>
      <w:hyperlink r:id="rId16" w:history="1">
        <w:r w:rsidRPr="00CA7D8C">
          <w:rPr>
            <w:rFonts w:ascii="Times New Roman" w:hAnsi="Times New Roman"/>
            <w:color w:val="0000CC"/>
            <w:u w:val="single"/>
            <w:lang w:bidi="ar-IQ"/>
          </w:rPr>
          <w:t>https://doi.org/10.5455/jabet.2023.d144</w:t>
        </w:r>
      </w:hyperlink>
      <w:r w:rsidRPr="00CA7D8C">
        <w:rPr>
          <w:rFonts w:ascii="Times New Roman" w:hAnsi="Times New Roman"/>
          <w:lang w:bidi="ar-IQ"/>
        </w:rPr>
        <w:t>.</w:t>
      </w:r>
    </w:p>
    <w:p w14:paraId="1B7658D4" w14:textId="77777777" w:rsidR="006E73B7" w:rsidRPr="00CA7D8C" w:rsidRDefault="006E73B7" w:rsidP="006E73B7">
      <w:pPr>
        <w:numPr>
          <w:ilvl w:val="0"/>
          <w:numId w:val="4"/>
        </w:numPr>
        <w:tabs>
          <w:tab w:val="left" w:pos="360"/>
          <w:tab w:val="left" w:pos="720"/>
        </w:tabs>
        <w:spacing w:after="160" w:line="240" w:lineRule="auto"/>
        <w:ind w:left="0" w:firstLine="0"/>
        <w:contextualSpacing/>
        <w:rPr>
          <w:rFonts w:ascii="Times New Roman" w:hAnsi="Times New Roman"/>
          <w:lang w:bidi="ar-IQ"/>
        </w:rPr>
      </w:pPr>
      <w:r w:rsidRPr="00CA7D8C">
        <w:rPr>
          <w:rFonts w:ascii="Times New Roman" w:hAnsi="Times New Roman"/>
          <w:lang w:bidi="ar-IQ"/>
        </w:rPr>
        <w:t xml:space="preserve">Farouk BOUDOU, </w:t>
      </w:r>
      <w:proofErr w:type="spellStart"/>
      <w:r w:rsidRPr="00CA7D8C">
        <w:rPr>
          <w:rFonts w:ascii="Times New Roman" w:hAnsi="Times New Roman"/>
          <w:lang w:bidi="ar-IQ"/>
        </w:rPr>
        <w:t>Abdelmadjid</w:t>
      </w:r>
      <w:proofErr w:type="spellEnd"/>
      <w:r w:rsidRPr="00CA7D8C">
        <w:rPr>
          <w:rFonts w:ascii="Times New Roman" w:hAnsi="Times New Roman"/>
          <w:lang w:bidi="ar-IQ"/>
        </w:rPr>
        <w:t xml:space="preserve"> GUENDOUZI, A. BELKREDAR, and M. RASHEED, “An integrated investigation into the antibacterial and antioxidant properties of </w:t>
      </w:r>
      <w:proofErr w:type="spellStart"/>
      <w:r w:rsidRPr="00CA7D8C">
        <w:rPr>
          <w:rFonts w:ascii="Times New Roman" w:hAnsi="Times New Roman"/>
          <w:lang w:bidi="ar-IQ"/>
        </w:rPr>
        <w:t>propolis</w:t>
      </w:r>
      <w:proofErr w:type="spellEnd"/>
      <w:r w:rsidRPr="00CA7D8C">
        <w:rPr>
          <w:rFonts w:ascii="Times New Roman" w:hAnsi="Times New Roman"/>
          <w:lang w:bidi="ar-IQ"/>
        </w:rPr>
        <w:t xml:space="preserve"> against Escherichia coli </w:t>
      </w:r>
      <w:proofErr w:type="spellStart"/>
      <w:r w:rsidRPr="00CA7D8C">
        <w:rPr>
          <w:rFonts w:ascii="Times New Roman" w:hAnsi="Times New Roman"/>
          <w:lang w:bidi="ar-IQ"/>
        </w:rPr>
        <w:t>cect</w:t>
      </w:r>
      <w:proofErr w:type="spellEnd"/>
      <w:r w:rsidRPr="00CA7D8C">
        <w:rPr>
          <w:rFonts w:ascii="Times New Roman" w:hAnsi="Times New Roman"/>
          <w:lang w:bidi="ar-IQ"/>
        </w:rPr>
        <w:t xml:space="preserve"> 515: A dual in vitro and in </w:t>
      </w:r>
      <w:proofErr w:type="spellStart"/>
      <w:r w:rsidRPr="00CA7D8C">
        <w:rPr>
          <w:rFonts w:ascii="Times New Roman" w:hAnsi="Times New Roman"/>
          <w:lang w:bidi="ar-IQ"/>
        </w:rPr>
        <w:t>silico</w:t>
      </w:r>
      <w:proofErr w:type="spellEnd"/>
      <w:r w:rsidRPr="00CA7D8C">
        <w:rPr>
          <w:rFonts w:ascii="Times New Roman" w:hAnsi="Times New Roman"/>
          <w:lang w:bidi="ar-IQ"/>
        </w:rPr>
        <w:t xml:space="preserve"> analysis,” </w:t>
      </w:r>
      <w:proofErr w:type="spellStart"/>
      <w:r w:rsidRPr="00CA7D8C">
        <w:rPr>
          <w:rFonts w:ascii="Times New Roman" w:hAnsi="Times New Roman"/>
          <w:lang w:bidi="ar-IQ"/>
        </w:rPr>
        <w:t>Notulae</w:t>
      </w:r>
      <w:proofErr w:type="spellEnd"/>
      <w:r w:rsidRPr="00CA7D8C">
        <w:rPr>
          <w:rFonts w:ascii="Times New Roman" w:hAnsi="Times New Roman"/>
          <w:lang w:bidi="ar-IQ"/>
        </w:rPr>
        <w:t xml:space="preserve"> </w:t>
      </w:r>
      <w:proofErr w:type="spellStart"/>
      <w:r w:rsidRPr="00CA7D8C">
        <w:rPr>
          <w:rFonts w:ascii="Times New Roman" w:hAnsi="Times New Roman"/>
          <w:lang w:bidi="ar-IQ"/>
        </w:rPr>
        <w:t>Scientia</w:t>
      </w:r>
      <w:proofErr w:type="spellEnd"/>
      <w:r w:rsidRPr="00CA7D8C">
        <w:rPr>
          <w:rFonts w:ascii="Times New Roman" w:hAnsi="Times New Roman"/>
          <w:lang w:bidi="ar-IQ"/>
        </w:rPr>
        <w:t xml:space="preserve"> </w:t>
      </w:r>
      <w:proofErr w:type="spellStart"/>
      <w:r w:rsidRPr="00CA7D8C">
        <w:rPr>
          <w:rFonts w:ascii="Times New Roman" w:hAnsi="Times New Roman"/>
          <w:lang w:bidi="ar-IQ"/>
        </w:rPr>
        <w:t>Biologicae</w:t>
      </w:r>
      <w:proofErr w:type="spellEnd"/>
      <w:r w:rsidRPr="00CA7D8C">
        <w:rPr>
          <w:rFonts w:ascii="Times New Roman" w:hAnsi="Times New Roman"/>
          <w:lang w:bidi="ar-IQ"/>
        </w:rPr>
        <w:t xml:space="preserve">, vol. 16, no. 2, pp. 13837–13837, May 2024, </w:t>
      </w:r>
      <w:proofErr w:type="spellStart"/>
      <w:r w:rsidRPr="00CA7D8C">
        <w:rPr>
          <w:rFonts w:ascii="Times New Roman" w:hAnsi="Times New Roman"/>
          <w:lang w:bidi="ar-IQ"/>
        </w:rPr>
        <w:t>doi</w:t>
      </w:r>
      <w:proofErr w:type="spellEnd"/>
      <w:r w:rsidRPr="00CA7D8C">
        <w:rPr>
          <w:rFonts w:ascii="Times New Roman" w:hAnsi="Times New Roman"/>
          <w:lang w:bidi="ar-IQ"/>
        </w:rPr>
        <w:t xml:space="preserve">: </w:t>
      </w:r>
      <w:hyperlink r:id="rId17" w:history="1">
        <w:r w:rsidRPr="00CA7D8C">
          <w:rPr>
            <w:rFonts w:ascii="Times New Roman" w:hAnsi="Times New Roman"/>
            <w:color w:val="0000CC"/>
            <w:u w:val="single"/>
            <w:lang w:bidi="ar-IQ"/>
          </w:rPr>
          <w:t>https://doi.org/10.55779/nsb16211837</w:t>
        </w:r>
      </w:hyperlink>
      <w:r w:rsidRPr="00CA7D8C">
        <w:rPr>
          <w:rFonts w:ascii="Times New Roman" w:hAnsi="Times New Roman"/>
          <w:lang w:bidi="ar-IQ"/>
        </w:rPr>
        <w:t>.</w:t>
      </w:r>
    </w:p>
    <w:p w14:paraId="263A767D" w14:textId="77777777" w:rsidR="006E73B7" w:rsidRPr="00CA7D8C" w:rsidRDefault="006E73B7" w:rsidP="006E73B7">
      <w:pPr>
        <w:numPr>
          <w:ilvl w:val="0"/>
          <w:numId w:val="4"/>
        </w:numPr>
        <w:tabs>
          <w:tab w:val="left" w:pos="360"/>
          <w:tab w:val="left" w:pos="720"/>
        </w:tabs>
        <w:spacing w:after="160" w:line="240" w:lineRule="auto"/>
        <w:ind w:left="0" w:firstLine="0"/>
        <w:contextualSpacing/>
        <w:rPr>
          <w:rFonts w:ascii="Times New Roman" w:hAnsi="Times New Roman"/>
          <w:lang w:bidi="ar-IQ"/>
        </w:rPr>
      </w:pPr>
      <w:r w:rsidRPr="00CA7D8C">
        <w:rPr>
          <w:rFonts w:ascii="Times New Roman" w:hAnsi="Times New Roman"/>
          <w:lang w:bidi="ar-IQ"/>
        </w:rPr>
        <w:t xml:space="preserve">D. </w:t>
      </w:r>
      <w:proofErr w:type="spellStart"/>
      <w:r w:rsidRPr="00CA7D8C">
        <w:rPr>
          <w:rFonts w:ascii="Times New Roman" w:hAnsi="Times New Roman"/>
          <w:lang w:bidi="ar-IQ"/>
        </w:rPr>
        <w:t>Bouras</w:t>
      </w:r>
      <w:proofErr w:type="spellEnd"/>
      <w:r w:rsidRPr="00CA7D8C">
        <w:rPr>
          <w:rFonts w:ascii="Times New Roman" w:hAnsi="Times New Roman"/>
          <w:lang w:bidi="ar-IQ"/>
        </w:rPr>
        <w:t xml:space="preserve">, M. Fellah, A. </w:t>
      </w:r>
      <w:proofErr w:type="spellStart"/>
      <w:r w:rsidRPr="00CA7D8C">
        <w:rPr>
          <w:rFonts w:ascii="Times New Roman" w:hAnsi="Times New Roman"/>
          <w:lang w:bidi="ar-IQ"/>
        </w:rPr>
        <w:t>Mecif</w:t>
      </w:r>
      <w:proofErr w:type="spellEnd"/>
      <w:r w:rsidRPr="00CA7D8C">
        <w:rPr>
          <w:rFonts w:ascii="Times New Roman" w:hAnsi="Times New Roman"/>
          <w:lang w:bidi="ar-IQ"/>
        </w:rPr>
        <w:t xml:space="preserve">, R. </w:t>
      </w:r>
      <w:proofErr w:type="spellStart"/>
      <w:r w:rsidRPr="00CA7D8C">
        <w:rPr>
          <w:rFonts w:ascii="Times New Roman" w:hAnsi="Times New Roman"/>
          <w:lang w:bidi="ar-IQ"/>
        </w:rPr>
        <w:t>Barillé</w:t>
      </w:r>
      <w:proofErr w:type="spellEnd"/>
      <w:r w:rsidRPr="00CA7D8C">
        <w:rPr>
          <w:rFonts w:ascii="Times New Roman" w:hAnsi="Times New Roman"/>
          <w:lang w:bidi="ar-IQ"/>
        </w:rPr>
        <w:t xml:space="preserve">, A. </w:t>
      </w:r>
      <w:proofErr w:type="spellStart"/>
      <w:r w:rsidRPr="00CA7D8C">
        <w:rPr>
          <w:rFonts w:ascii="Times New Roman" w:hAnsi="Times New Roman"/>
          <w:lang w:bidi="ar-IQ"/>
        </w:rPr>
        <w:t>Obrosov</w:t>
      </w:r>
      <w:proofErr w:type="spellEnd"/>
      <w:r w:rsidRPr="00CA7D8C">
        <w:rPr>
          <w:rFonts w:ascii="Times New Roman" w:hAnsi="Times New Roman"/>
          <w:lang w:bidi="ar-IQ"/>
        </w:rPr>
        <w:t xml:space="preserve">, and M. </w:t>
      </w:r>
      <w:proofErr w:type="spellStart"/>
      <w:r w:rsidRPr="00CA7D8C">
        <w:rPr>
          <w:rFonts w:ascii="Times New Roman" w:hAnsi="Times New Roman"/>
          <w:lang w:bidi="ar-IQ"/>
        </w:rPr>
        <w:t>Rasheed</w:t>
      </w:r>
      <w:proofErr w:type="spellEnd"/>
      <w:r w:rsidRPr="00CA7D8C">
        <w:rPr>
          <w:rFonts w:ascii="Times New Roman" w:hAnsi="Times New Roman"/>
          <w:lang w:bidi="ar-IQ"/>
        </w:rPr>
        <w:t xml:space="preserve">, “High </w:t>
      </w:r>
      <w:proofErr w:type="spellStart"/>
      <w:r w:rsidRPr="00CA7D8C">
        <w:rPr>
          <w:rFonts w:ascii="Times New Roman" w:hAnsi="Times New Roman"/>
          <w:lang w:bidi="ar-IQ"/>
        </w:rPr>
        <w:t>photocatalytic</w:t>
      </w:r>
      <w:proofErr w:type="spellEnd"/>
      <w:r w:rsidRPr="00CA7D8C">
        <w:rPr>
          <w:rFonts w:ascii="Times New Roman" w:hAnsi="Times New Roman"/>
          <w:lang w:bidi="ar-IQ"/>
        </w:rPr>
        <w:t xml:space="preserve"> capacity of porous ceramic-based powder doped with </w:t>
      </w:r>
      <w:proofErr w:type="spellStart"/>
      <w:r w:rsidRPr="00CA7D8C">
        <w:rPr>
          <w:rFonts w:ascii="Times New Roman" w:hAnsi="Times New Roman"/>
          <w:lang w:bidi="ar-IQ"/>
        </w:rPr>
        <w:t>MgO</w:t>
      </w:r>
      <w:proofErr w:type="spellEnd"/>
      <w:r w:rsidRPr="00CA7D8C">
        <w:rPr>
          <w:rFonts w:ascii="Times New Roman" w:hAnsi="Times New Roman"/>
          <w:lang w:bidi="ar-IQ"/>
        </w:rPr>
        <w:t xml:space="preserve">,” Journal of the Korean Ceramic Society, Oct. 2022, </w:t>
      </w:r>
      <w:proofErr w:type="spellStart"/>
      <w:r w:rsidRPr="00CA7D8C">
        <w:rPr>
          <w:rFonts w:ascii="Times New Roman" w:hAnsi="Times New Roman"/>
          <w:lang w:bidi="ar-IQ"/>
        </w:rPr>
        <w:t>doi</w:t>
      </w:r>
      <w:proofErr w:type="spellEnd"/>
      <w:r w:rsidRPr="00CA7D8C">
        <w:rPr>
          <w:rFonts w:ascii="Times New Roman" w:hAnsi="Times New Roman"/>
          <w:lang w:bidi="ar-IQ"/>
        </w:rPr>
        <w:t xml:space="preserve">: </w:t>
      </w:r>
      <w:hyperlink r:id="rId18" w:history="1">
        <w:r w:rsidRPr="00CA7D8C">
          <w:rPr>
            <w:rFonts w:ascii="Times New Roman" w:hAnsi="Times New Roman"/>
            <w:color w:val="0000CC"/>
            <w:u w:val="single"/>
            <w:lang w:bidi="ar-IQ"/>
          </w:rPr>
          <w:t>https://doi.org/10.1007/s43207-022-00254-5</w:t>
        </w:r>
      </w:hyperlink>
      <w:r w:rsidRPr="00CA7D8C">
        <w:rPr>
          <w:rFonts w:ascii="Times New Roman" w:hAnsi="Times New Roman"/>
          <w:lang w:bidi="ar-IQ"/>
        </w:rPr>
        <w:t>.</w:t>
      </w:r>
    </w:p>
    <w:p w14:paraId="2BE0591A" w14:textId="77777777" w:rsidR="006E73B7" w:rsidRPr="00CA7D8C" w:rsidRDefault="006E73B7" w:rsidP="006E73B7">
      <w:pPr>
        <w:numPr>
          <w:ilvl w:val="0"/>
          <w:numId w:val="4"/>
        </w:numPr>
        <w:tabs>
          <w:tab w:val="left" w:pos="360"/>
          <w:tab w:val="left" w:pos="720"/>
        </w:tabs>
        <w:spacing w:after="160" w:line="240" w:lineRule="auto"/>
        <w:ind w:left="0" w:firstLine="0"/>
        <w:contextualSpacing/>
        <w:rPr>
          <w:rFonts w:ascii="Times New Roman" w:hAnsi="Times New Roman"/>
          <w:lang w:bidi="ar-IQ"/>
        </w:rPr>
      </w:pPr>
      <w:r w:rsidRPr="00CA7D8C">
        <w:rPr>
          <w:rFonts w:ascii="Times New Roman" w:hAnsi="Times New Roman"/>
          <w:lang w:bidi="ar-IQ"/>
        </w:rPr>
        <w:t xml:space="preserve">T. Rashid, Musa </w:t>
      </w:r>
      <w:proofErr w:type="spellStart"/>
      <w:r w:rsidRPr="00CA7D8C">
        <w:rPr>
          <w:rFonts w:ascii="Times New Roman" w:hAnsi="Times New Roman"/>
          <w:lang w:bidi="ar-IQ"/>
        </w:rPr>
        <w:t>Mohd</w:t>
      </w:r>
      <w:proofErr w:type="spellEnd"/>
      <w:r w:rsidRPr="00CA7D8C">
        <w:rPr>
          <w:rFonts w:ascii="Times New Roman" w:hAnsi="Times New Roman"/>
          <w:lang w:bidi="ar-IQ"/>
        </w:rPr>
        <w:t xml:space="preserve"> </w:t>
      </w:r>
      <w:proofErr w:type="spellStart"/>
      <w:r w:rsidRPr="00CA7D8C">
        <w:rPr>
          <w:rFonts w:ascii="Times New Roman" w:hAnsi="Times New Roman"/>
          <w:lang w:bidi="ar-IQ"/>
        </w:rPr>
        <w:t>Mokji</w:t>
      </w:r>
      <w:proofErr w:type="spellEnd"/>
      <w:r w:rsidRPr="00CA7D8C">
        <w:rPr>
          <w:rFonts w:ascii="Times New Roman" w:hAnsi="Times New Roman"/>
          <w:lang w:bidi="ar-IQ"/>
        </w:rPr>
        <w:t xml:space="preserve">, and M. </w:t>
      </w:r>
      <w:proofErr w:type="spellStart"/>
      <w:r w:rsidRPr="00CA7D8C">
        <w:rPr>
          <w:rFonts w:ascii="Times New Roman" w:hAnsi="Times New Roman"/>
          <w:lang w:bidi="ar-IQ"/>
        </w:rPr>
        <w:t>Rasheed</w:t>
      </w:r>
      <w:proofErr w:type="spellEnd"/>
      <w:r w:rsidRPr="00CA7D8C">
        <w:rPr>
          <w:rFonts w:ascii="Times New Roman" w:hAnsi="Times New Roman"/>
          <w:lang w:bidi="ar-IQ"/>
        </w:rPr>
        <w:t xml:space="preserve">, “Cracked concrete surface classification in low-resolution images using a convolutional neural network,” Journal of Optics, Aug. 2024, </w:t>
      </w:r>
      <w:proofErr w:type="spellStart"/>
      <w:r w:rsidRPr="00CA7D8C">
        <w:rPr>
          <w:rFonts w:ascii="Times New Roman" w:hAnsi="Times New Roman"/>
          <w:lang w:bidi="ar-IQ"/>
        </w:rPr>
        <w:t>doi</w:t>
      </w:r>
      <w:proofErr w:type="spellEnd"/>
      <w:r w:rsidRPr="00CA7D8C">
        <w:rPr>
          <w:rFonts w:ascii="Times New Roman" w:hAnsi="Times New Roman"/>
          <w:lang w:bidi="ar-IQ"/>
        </w:rPr>
        <w:t xml:space="preserve">: </w:t>
      </w:r>
      <w:hyperlink r:id="rId19" w:history="1">
        <w:r w:rsidRPr="00CA7D8C">
          <w:rPr>
            <w:rFonts w:ascii="Times New Roman" w:hAnsi="Times New Roman"/>
            <w:color w:val="0000CC"/>
            <w:u w:val="single"/>
            <w:lang w:bidi="ar-IQ"/>
          </w:rPr>
          <w:t>https://doi.org/10.1007/s12596-024-02080-w</w:t>
        </w:r>
      </w:hyperlink>
      <w:r w:rsidRPr="00CA7D8C">
        <w:rPr>
          <w:rFonts w:ascii="Times New Roman" w:hAnsi="Times New Roman"/>
          <w:lang w:bidi="ar-IQ"/>
        </w:rPr>
        <w:t>.</w:t>
      </w:r>
    </w:p>
    <w:p w14:paraId="58C6FD0E" w14:textId="77777777" w:rsidR="006E73B7" w:rsidRPr="00CA7D8C" w:rsidRDefault="006E73B7" w:rsidP="006E73B7">
      <w:pPr>
        <w:numPr>
          <w:ilvl w:val="0"/>
          <w:numId w:val="4"/>
        </w:numPr>
        <w:tabs>
          <w:tab w:val="left" w:pos="360"/>
          <w:tab w:val="left" w:pos="720"/>
        </w:tabs>
        <w:spacing w:after="160" w:line="240" w:lineRule="auto"/>
        <w:ind w:left="0" w:firstLine="0"/>
        <w:contextualSpacing/>
        <w:rPr>
          <w:rFonts w:ascii="Times New Roman" w:hAnsi="Times New Roman"/>
          <w:lang w:bidi="ar-IQ"/>
        </w:rPr>
      </w:pPr>
      <w:proofErr w:type="spellStart"/>
      <w:r w:rsidRPr="00CA7D8C">
        <w:rPr>
          <w:rFonts w:ascii="Times New Roman" w:hAnsi="Times New Roman"/>
          <w:lang w:bidi="ar-IQ"/>
        </w:rPr>
        <w:t>Aasim</w:t>
      </w:r>
      <w:proofErr w:type="spellEnd"/>
      <w:r w:rsidRPr="00CA7D8C">
        <w:rPr>
          <w:rFonts w:ascii="Times New Roman" w:hAnsi="Times New Roman"/>
          <w:lang w:bidi="ar-IQ"/>
        </w:rPr>
        <w:t xml:space="preserve"> </w:t>
      </w:r>
      <w:proofErr w:type="spellStart"/>
      <w:r w:rsidRPr="00CA7D8C">
        <w:rPr>
          <w:rFonts w:ascii="Times New Roman" w:hAnsi="Times New Roman"/>
          <w:lang w:bidi="ar-IQ"/>
        </w:rPr>
        <w:t>Jasim</w:t>
      </w:r>
      <w:proofErr w:type="spellEnd"/>
      <w:r w:rsidRPr="00CA7D8C">
        <w:rPr>
          <w:rFonts w:ascii="Times New Roman" w:hAnsi="Times New Roman"/>
          <w:lang w:bidi="ar-IQ"/>
        </w:rPr>
        <w:t xml:space="preserve"> Hussein, Mustafa </w:t>
      </w:r>
      <w:proofErr w:type="spellStart"/>
      <w:r w:rsidRPr="00CA7D8C">
        <w:rPr>
          <w:rFonts w:ascii="Times New Roman" w:hAnsi="Times New Roman"/>
          <w:lang w:bidi="ar-IQ"/>
        </w:rPr>
        <w:t>Nuhad</w:t>
      </w:r>
      <w:proofErr w:type="spellEnd"/>
      <w:r w:rsidRPr="00CA7D8C">
        <w:rPr>
          <w:rFonts w:ascii="Times New Roman" w:hAnsi="Times New Roman"/>
          <w:lang w:bidi="ar-IQ"/>
        </w:rPr>
        <w:t xml:space="preserve"> Al-</w:t>
      </w:r>
      <w:proofErr w:type="spellStart"/>
      <w:r w:rsidRPr="00CA7D8C">
        <w:rPr>
          <w:rFonts w:ascii="Times New Roman" w:hAnsi="Times New Roman"/>
          <w:lang w:bidi="ar-IQ"/>
        </w:rPr>
        <w:t>Darraji</w:t>
      </w:r>
      <w:proofErr w:type="spellEnd"/>
      <w:r w:rsidRPr="00CA7D8C">
        <w:rPr>
          <w:rFonts w:ascii="Times New Roman" w:hAnsi="Times New Roman"/>
          <w:lang w:bidi="ar-IQ"/>
        </w:rPr>
        <w:t xml:space="preserve">, and M. </w:t>
      </w:r>
      <w:proofErr w:type="spellStart"/>
      <w:r w:rsidRPr="00CA7D8C">
        <w:rPr>
          <w:rFonts w:ascii="Times New Roman" w:hAnsi="Times New Roman"/>
          <w:lang w:bidi="ar-IQ"/>
        </w:rPr>
        <w:t>Rasheed</w:t>
      </w:r>
      <w:proofErr w:type="spellEnd"/>
      <w:r w:rsidRPr="00CA7D8C">
        <w:rPr>
          <w:rFonts w:ascii="Times New Roman" w:hAnsi="Times New Roman"/>
          <w:lang w:bidi="ar-IQ"/>
        </w:rPr>
        <w:t xml:space="preserve">, “A study of Physicochemical Parameters, Heavy Metals and Algae in the Euphrates River, Iraq,” IOP conference series. Earth and environmental science, vol. 1262, no. 2, pp. 022007–022007, Dec. 2023, </w:t>
      </w:r>
      <w:proofErr w:type="spellStart"/>
      <w:r w:rsidRPr="00CA7D8C">
        <w:rPr>
          <w:rFonts w:ascii="Times New Roman" w:hAnsi="Times New Roman"/>
          <w:lang w:bidi="ar-IQ"/>
        </w:rPr>
        <w:t>doi</w:t>
      </w:r>
      <w:proofErr w:type="spellEnd"/>
      <w:r w:rsidRPr="00CA7D8C">
        <w:rPr>
          <w:rFonts w:ascii="Times New Roman" w:hAnsi="Times New Roman"/>
          <w:lang w:bidi="ar-IQ"/>
        </w:rPr>
        <w:t xml:space="preserve">: </w:t>
      </w:r>
      <w:hyperlink r:id="rId20" w:history="1">
        <w:r w:rsidRPr="00CA7D8C">
          <w:rPr>
            <w:rFonts w:ascii="Times New Roman" w:hAnsi="Times New Roman"/>
            <w:color w:val="0000CC"/>
            <w:u w:val="single"/>
            <w:lang w:bidi="ar-IQ"/>
          </w:rPr>
          <w:t>https://doi.org/10.1088/1755-1315/1262/2/022007</w:t>
        </w:r>
      </w:hyperlink>
      <w:r w:rsidRPr="00CA7D8C">
        <w:rPr>
          <w:rFonts w:ascii="Times New Roman" w:hAnsi="Times New Roman"/>
          <w:lang w:bidi="ar-IQ"/>
        </w:rPr>
        <w:t>.</w:t>
      </w:r>
    </w:p>
    <w:sectPr w:rsidR="006E73B7" w:rsidRPr="00CA7D8C" w:rsidSect="00311B09">
      <w:type w:val="continuous"/>
      <w:pgSz w:w="11900" w:h="16840"/>
      <w:pgMar w:top="254" w:right="720" w:bottom="720" w:left="720" w:header="113" w:footer="0" w:gutter="0"/>
      <w:pgNumType w:start="57"/>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721BCC" w14:textId="77777777" w:rsidR="00CC28F6" w:rsidRDefault="00CC28F6" w:rsidP="00D35C00">
      <w:r>
        <w:separator/>
      </w:r>
    </w:p>
    <w:p w14:paraId="48A11808" w14:textId="77777777" w:rsidR="00CC28F6" w:rsidRDefault="00CC28F6" w:rsidP="00D35C00"/>
  </w:endnote>
  <w:endnote w:type="continuationSeparator" w:id="0">
    <w:p w14:paraId="63117B9E" w14:textId="77777777" w:rsidR="00CC28F6" w:rsidRDefault="00CC28F6" w:rsidP="00D35C00">
      <w:r>
        <w:continuationSeparator/>
      </w:r>
    </w:p>
    <w:p w14:paraId="30C03BDC" w14:textId="77777777" w:rsidR="00CC28F6" w:rsidRDefault="00CC28F6" w:rsidP="00D35C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NBBADJ+Arial">
    <w:altName w:val="Arial"/>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notTrueType/>
    <w:pitch w:val="default"/>
  </w:font>
  <w:font w:name="URWPalladioL-Roma">
    <w:altName w:val="Cambria"/>
    <w:charset w:val="00"/>
    <w:family w:val="roman"/>
    <w:pitch w:val="default"/>
  </w:font>
  <w:font w:name="Aptos">
    <w:altName w:val="Arial"/>
    <w:charset w:val="00"/>
    <w:family w:val="swiss"/>
    <w:pitch w:val="variable"/>
    <w:sig w:usb0="00000001"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758905837"/>
      <w:docPartObj>
        <w:docPartGallery w:val="Page Numbers (Bottom of Page)"/>
        <w:docPartUnique/>
      </w:docPartObj>
    </w:sdtPr>
    <w:sdtEndPr>
      <w:rPr>
        <w:rStyle w:val="PageNumber"/>
      </w:rPr>
    </w:sdtEndPr>
    <w:sdtContent>
      <w:p w14:paraId="267B2E69" w14:textId="2A298DB3" w:rsidR="00DD74F7" w:rsidRDefault="00DD74F7" w:rsidP="00D35C00">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6BA4397" w14:textId="77777777" w:rsidR="00DD74F7" w:rsidRDefault="00DD74F7" w:rsidP="00D35C0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1013498"/>
      <w:docPartObj>
        <w:docPartGallery w:val="Page Numbers (Bottom of Page)"/>
        <w:docPartUnique/>
      </w:docPartObj>
    </w:sdtPr>
    <w:sdtEndPr>
      <w:rPr>
        <w:rFonts w:ascii="Times New Roman" w:hAnsi="Times New Roman"/>
        <w:noProof/>
      </w:rPr>
    </w:sdtEndPr>
    <w:sdtContent>
      <w:p w14:paraId="1398F935" w14:textId="301CFA84" w:rsidR="00DD74F7" w:rsidRDefault="00DD74F7" w:rsidP="00DD2E01">
        <w:pPr>
          <w:pStyle w:val="Footer"/>
          <w:jc w:val="left"/>
        </w:pPr>
        <w:r>
          <w:rPr>
            <w:rFonts w:ascii="Times New Roman" w:hAnsi="Times New Roman"/>
            <w:noProof/>
          </w:rPr>
          <mc:AlternateContent>
            <mc:Choice Requires="wps">
              <w:drawing>
                <wp:anchor distT="0" distB="0" distL="114300" distR="114300" simplePos="0" relativeHeight="251667456" behindDoc="0" locked="0" layoutInCell="1" allowOverlap="1" wp14:anchorId="67D5ABBB" wp14:editId="6DA2F482">
                  <wp:simplePos x="0" y="0"/>
                  <wp:positionH relativeFrom="column">
                    <wp:posOffset>-8255</wp:posOffset>
                  </wp:positionH>
                  <wp:positionV relativeFrom="paragraph">
                    <wp:posOffset>123394</wp:posOffset>
                  </wp:positionV>
                  <wp:extent cx="6642100" cy="0"/>
                  <wp:effectExtent l="0" t="0" r="25400" b="19050"/>
                  <wp:wrapNone/>
                  <wp:docPr id="9" name="Straight Connector 9"/>
                  <wp:cNvGraphicFramePr/>
                  <a:graphic xmlns:a="http://schemas.openxmlformats.org/drawingml/2006/main">
                    <a:graphicData uri="http://schemas.microsoft.com/office/word/2010/wordprocessingShape">
                      <wps:wsp>
                        <wps:cNvCnPr/>
                        <wps:spPr>
                          <a:xfrm>
                            <a:off x="0" y="0"/>
                            <a:ext cx="66421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65pt,9.7pt" to="522.3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" strokecolor="black [3213]" strokeweight="1.5pt">
                  <v:stroke joinstyle="miter"/>
                </v:line>
              </w:pict>
            </mc:Fallback>
          </mc:AlternateContent>
        </w:r>
      </w:p>
      <w:p w14:paraId="7AF85565" w14:textId="77777777" w:rsidR="00DD74F7" w:rsidRPr="00782F24" w:rsidRDefault="00DD74F7" w:rsidP="00782F24">
        <w:pPr>
          <w:pStyle w:val="Footer"/>
          <w:jc w:val="left"/>
          <w:rPr>
            <w:rFonts w:ascii="Times New Roman" w:eastAsia="Times New Roman" w:hAnsi="Times New Roman"/>
            <w:spacing w:val="-10"/>
            <w:sz w:val="16"/>
            <w:szCs w:val="16"/>
          </w:rPr>
        </w:pPr>
        <w:r w:rsidRPr="00782F24">
          <w:rPr>
            <w:rFonts w:ascii="Times New Roman" w:eastAsia="Times New Roman" w:hAnsi="Times New Roman"/>
            <w:spacing w:val="-10"/>
            <w:sz w:val="16"/>
            <w:szCs w:val="16"/>
          </w:rPr>
          <w:t xml:space="preserve">*Corresponding author </w:t>
        </w:r>
      </w:p>
      <w:p w14:paraId="15053179" w14:textId="53875BE3" w:rsidR="001607F8" w:rsidRPr="00782F24" w:rsidRDefault="00122EEC" w:rsidP="00122EEC">
        <w:pPr>
          <w:pStyle w:val="Footer"/>
          <w:jc w:val="left"/>
          <w:rPr>
            <w:rFonts w:ascii="Times New Roman" w:eastAsia="Times New Roman" w:hAnsi="Times New Roman"/>
            <w:spacing w:val="-10"/>
            <w:sz w:val="16"/>
            <w:szCs w:val="16"/>
          </w:rPr>
        </w:pPr>
        <w:r>
          <w:rPr>
            <w:rFonts w:ascii="Times New Roman" w:eastAsia="Times New Roman" w:hAnsi="Times New Roman"/>
            <w:spacing w:val="-10"/>
            <w:sz w:val="16"/>
            <w:szCs w:val="16"/>
            <w:lang w:val="de-DE"/>
          </w:rPr>
          <w:t>Mohammed Ahmed Mustafa</w:t>
        </w:r>
        <w:r w:rsidR="001607F8" w:rsidRPr="00782F24">
          <w:rPr>
            <w:rFonts w:ascii="Times New Roman" w:eastAsia="Times New Roman" w:hAnsi="Times New Roman"/>
            <w:spacing w:val="-10"/>
            <w:sz w:val="16"/>
            <w:szCs w:val="16"/>
          </w:rPr>
          <w:t xml:space="preserve">, </w:t>
        </w:r>
      </w:p>
      <w:p w14:paraId="0347AE47" w14:textId="2ED49CB4" w:rsidR="001607F8" w:rsidRPr="00782F24" w:rsidRDefault="001607F8" w:rsidP="00122EEC">
        <w:pPr>
          <w:pStyle w:val="Footer"/>
          <w:jc w:val="left"/>
          <w:rPr>
            <w:rFonts w:ascii="Times New Roman" w:eastAsia="Times New Roman" w:hAnsi="Times New Roman"/>
            <w:spacing w:val="-10"/>
            <w:sz w:val="16"/>
            <w:szCs w:val="16"/>
          </w:rPr>
        </w:pPr>
        <w:r w:rsidRPr="00A41FB3">
          <w:rPr>
            <w:rFonts w:ascii="Times New Roman" w:eastAsia="Times New Roman" w:hAnsi="Times New Roman"/>
            <w:spacing w:val="-10"/>
            <w:sz w:val="16"/>
            <w:szCs w:val="16"/>
            <w:lang w:val="de-DE"/>
          </w:rPr>
          <w:t xml:space="preserve">Department of </w:t>
        </w:r>
        <w:r w:rsidR="00122EEC">
          <w:rPr>
            <w:rFonts w:ascii="Times New Roman" w:eastAsia="Times New Roman" w:hAnsi="Times New Roman"/>
            <w:spacing w:val="-10"/>
            <w:sz w:val="16"/>
            <w:szCs w:val="16"/>
            <w:lang w:val="de-DE"/>
          </w:rPr>
          <w:t>Physics</w:t>
        </w:r>
        <w:r w:rsidRPr="00A41FB3">
          <w:rPr>
            <w:rFonts w:ascii="Times New Roman" w:eastAsia="Times New Roman" w:hAnsi="Times New Roman"/>
            <w:spacing w:val="-10"/>
            <w:sz w:val="16"/>
            <w:szCs w:val="16"/>
            <w:lang w:val="de-DE"/>
          </w:rPr>
          <w:t xml:space="preserve">, Science College, </w:t>
        </w:r>
        <w:r w:rsidR="00122EEC">
          <w:rPr>
            <w:rFonts w:ascii="Times New Roman" w:eastAsia="Times New Roman" w:hAnsi="Times New Roman"/>
            <w:spacing w:val="-10"/>
            <w:sz w:val="16"/>
            <w:szCs w:val="16"/>
            <w:lang w:val="de-DE"/>
          </w:rPr>
          <w:t xml:space="preserve">University of Technogy- Iraq Baghdad, </w:t>
        </w:r>
        <w:r w:rsidRPr="00A41FB3">
          <w:rPr>
            <w:rFonts w:ascii="Times New Roman" w:eastAsia="Times New Roman" w:hAnsi="Times New Roman"/>
            <w:spacing w:val="-10"/>
            <w:sz w:val="16"/>
            <w:szCs w:val="16"/>
            <w:lang w:val="de-DE"/>
          </w:rPr>
          <w:t>Iraq</w:t>
        </w:r>
      </w:p>
      <w:p w14:paraId="4F5AD903" w14:textId="05D81DDC" w:rsidR="002E11C1" w:rsidRPr="00122EEC" w:rsidRDefault="001607F8" w:rsidP="00122EEC">
        <w:pPr>
          <w:pStyle w:val="Footer"/>
          <w:jc w:val="left"/>
          <w:rPr>
            <w:rFonts w:ascii="Times New Roman" w:hAnsi="Times New Roman"/>
            <w:color w:val="0000CC"/>
            <w:sz w:val="16"/>
            <w:szCs w:val="16"/>
            <w:u w:val="single"/>
          </w:rPr>
        </w:pPr>
        <w:r w:rsidRPr="00122EEC">
          <w:rPr>
            <w:rFonts w:ascii="Times New Roman" w:eastAsia="Times New Roman" w:hAnsi="Times New Roman"/>
            <w:spacing w:val="-10"/>
            <w:sz w:val="16"/>
            <w:szCs w:val="16"/>
          </w:rPr>
          <w:t xml:space="preserve">e-mail: </w:t>
        </w:r>
        <w:hyperlink r:id="rId1" w:history="1">
          <w:proofErr w:type="spellStart"/>
          <w:r w:rsidRPr="00122EEC">
            <w:rPr>
              <w:rStyle w:val="Hyperlink"/>
              <w:rFonts w:ascii="Times New Roman" w:hAnsi="Times New Roman"/>
              <w:color w:val="0000CC"/>
              <w:sz w:val="16"/>
              <w:szCs w:val="16"/>
            </w:rPr>
            <w:t>sc.mustafa</w:t>
          </w:r>
          <w:proofErr w:type="spellEnd"/>
          <w:r w:rsidR="00122EEC" w:rsidRPr="00122EEC">
            <w:rPr>
              <w:rStyle w:val="Hyperlink"/>
              <w:rFonts w:ascii="Times New Roman" w:hAnsi="Times New Roman"/>
              <w:color w:val="0000CC"/>
              <w:sz w:val="16"/>
              <w:szCs w:val="16"/>
            </w:rPr>
            <w:t xml:space="preserve"> </w:t>
          </w:r>
          <w:r w:rsidRPr="00122EEC">
            <w:rPr>
              <w:rStyle w:val="Hyperlink"/>
              <w:rFonts w:ascii="Times New Roman" w:hAnsi="Times New Roman"/>
              <w:color w:val="0000CC"/>
              <w:sz w:val="16"/>
              <w:szCs w:val="16"/>
            </w:rPr>
            <w:t>@uo</w:t>
          </w:r>
          <w:r w:rsidR="00122EEC" w:rsidRPr="00122EEC">
            <w:rPr>
              <w:rStyle w:val="Hyperlink"/>
              <w:rFonts w:ascii="Times New Roman" w:hAnsi="Times New Roman"/>
              <w:color w:val="0000CC"/>
              <w:sz w:val="16"/>
              <w:szCs w:val="16"/>
            </w:rPr>
            <w:t>technology.edu.iq</w:t>
          </w:r>
        </w:hyperlink>
      </w:p>
      <w:p w14:paraId="6F7651E4" w14:textId="45A49AEA" w:rsidR="00DD74F7" w:rsidRPr="00892DF0" w:rsidRDefault="00DD74F7">
        <w:pPr>
          <w:pStyle w:val="Footer"/>
          <w:jc w:val="center"/>
          <w:rPr>
            <w:rFonts w:ascii="Times New Roman" w:hAnsi="Times New Roman"/>
          </w:rPr>
        </w:pPr>
        <w:r w:rsidRPr="00892DF0">
          <w:rPr>
            <w:rFonts w:ascii="Times New Roman" w:hAnsi="Times New Roman"/>
          </w:rPr>
          <w:fldChar w:fldCharType="begin"/>
        </w:r>
        <w:r w:rsidRPr="00892DF0">
          <w:rPr>
            <w:rFonts w:ascii="Times New Roman" w:hAnsi="Times New Roman"/>
          </w:rPr>
          <w:instrText xml:space="preserve"> PAGE   \* MERGEFORMAT </w:instrText>
        </w:r>
        <w:r w:rsidRPr="00892DF0">
          <w:rPr>
            <w:rFonts w:ascii="Times New Roman" w:hAnsi="Times New Roman"/>
          </w:rPr>
          <w:fldChar w:fldCharType="separate"/>
        </w:r>
        <w:r w:rsidR="003E4CD5">
          <w:rPr>
            <w:rFonts w:ascii="Times New Roman" w:hAnsi="Times New Roman"/>
            <w:noProof/>
          </w:rPr>
          <w:t>58</w:t>
        </w:r>
        <w:r w:rsidRPr="00892DF0">
          <w:rPr>
            <w:rFonts w:ascii="Times New Roman" w:hAnsi="Times New Roman"/>
            <w:noProof/>
          </w:rPr>
          <w:fldChar w:fldCharType="end"/>
        </w:r>
      </w:p>
    </w:sdtContent>
  </w:sdt>
  <w:p w14:paraId="5648BBD4" w14:textId="7BE6BD75" w:rsidR="00DD74F7" w:rsidRDefault="00DD74F7" w:rsidP="00D35C0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1363622"/>
      <w:docPartObj>
        <w:docPartGallery w:val="Page Numbers (Bottom of Page)"/>
        <w:docPartUnique/>
      </w:docPartObj>
    </w:sdtPr>
    <w:sdtEndPr>
      <w:rPr>
        <w:rFonts w:ascii="Times New Roman" w:hAnsi="Times New Roman"/>
        <w:noProof/>
      </w:rPr>
    </w:sdtEndPr>
    <w:sdtContent>
      <w:p w14:paraId="5044D938" w14:textId="77777777" w:rsidR="00DD74F7" w:rsidRPr="00143BD2" w:rsidRDefault="00DD74F7" w:rsidP="00E039AE">
        <w:pPr>
          <w:pStyle w:val="Footer"/>
          <w:jc w:val="left"/>
        </w:pPr>
        <w:r w:rsidRPr="00143BD2">
          <w:rPr>
            <w:rFonts w:ascii="Times New Roman" w:hAnsi="Times New Roman"/>
            <w:noProof/>
          </w:rPr>
          <mc:AlternateContent>
            <mc:Choice Requires="wps">
              <w:drawing>
                <wp:anchor distT="0" distB="0" distL="114300" distR="114300" simplePos="0" relativeHeight="251669504" behindDoc="0" locked="0" layoutInCell="1" allowOverlap="1" wp14:anchorId="1BD1A0A9" wp14:editId="540D38ED">
                  <wp:simplePos x="0" y="0"/>
                  <wp:positionH relativeFrom="column">
                    <wp:posOffset>-8255</wp:posOffset>
                  </wp:positionH>
                  <wp:positionV relativeFrom="paragraph">
                    <wp:posOffset>123394</wp:posOffset>
                  </wp:positionV>
                  <wp:extent cx="6642100" cy="0"/>
                  <wp:effectExtent l="0" t="0" r="25400" b="19050"/>
                  <wp:wrapNone/>
                  <wp:docPr id="10" name="Straight Connector 10"/>
                  <wp:cNvGraphicFramePr/>
                  <a:graphic xmlns:a="http://schemas.openxmlformats.org/drawingml/2006/main">
                    <a:graphicData uri="http://schemas.microsoft.com/office/word/2010/wordprocessingShape">
                      <wps:wsp>
                        <wps:cNvCnPr/>
                        <wps:spPr>
                          <a:xfrm>
                            <a:off x="0" y="0"/>
                            <a:ext cx="6642100"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id="Straight Connector 10"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65pt,9.7pt" to="522.3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" strokecolor="windowText" strokeweight="1.5pt">
                  <v:stroke joinstyle="miter"/>
                </v:line>
              </w:pict>
            </mc:Fallback>
          </mc:AlternateContent>
        </w:r>
      </w:p>
      <w:p w14:paraId="26CCCDE5" w14:textId="77777777" w:rsidR="00DD74F7" w:rsidRPr="00782F24" w:rsidRDefault="00DD74F7" w:rsidP="00782F24">
        <w:pPr>
          <w:pStyle w:val="Footer"/>
          <w:jc w:val="left"/>
          <w:rPr>
            <w:rFonts w:ascii="Times New Roman" w:eastAsia="Times New Roman" w:hAnsi="Times New Roman"/>
            <w:spacing w:val="-10"/>
            <w:sz w:val="16"/>
            <w:szCs w:val="16"/>
          </w:rPr>
        </w:pPr>
        <w:r w:rsidRPr="00782F24">
          <w:rPr>
            <w:rFonts w:ascii="Times New Roman" w:eastAsia="Times New Roman" w:hAnsi="Times New Roman"/>
            <w:spacing w:val="-10"/>
            <w:sz w:val="16"/>
            <w:szCs w:val="16"/>
          </w:rPr>
          <w:t xml:space="preserve">*Corresponding author </w:t>
        </w:r>
      </w:p>
      <w:p w14:paraId="73A69A38" w14:textId="77777777" w:rsidR="00122EEC" w:rsidRPr="00782F24" w:rsidRDefault="00122EEC" w:rsidP="00122EEC">
        <w:pPr>
          <w:pStyle w:val="Footer"/>
          <w:jc w:val="left"/>
          <w:rPr>
            <w:rFonts w:ascii="Times New Roman" w:eastAsia="Times New Roman" w:hAnsi="Times New Roman"/>
            <w:spacing w:val="-10"/>
            <w:sz w:val="16"/>
            <w:szCs w:val="16"/>
          </w:rPr>
        </w:pPr>
        <w:r>
          <w:rPr>
            <w:rFonts w:ascii="Times New Roman" w:eastAsia="Times New Roman" w:hAnsi="Times New Roman"/>
            <w:spacing w:val="-10"/>
            <w:sz w:val="16"/>
            <w:szCs w:val="16"/>
            <w:lang w:val="de-DE"/>
          </w:rPr>
          <w:t>Mohammed Ahmed Mustafa</w:t>
        </w:r>
        <w:r w:rsidRPr="00782F24">
          <w:rPr>
            <w:rFonts w:ascii="Times New Roman" w:eastAsia="Times New Roman" w:hAnsi="Times New Roman"/>
            <w:spacing w:val="-10"/>
            <w:sz w:val="16"/>
            <w:szCs w:val="16"/>
          </w:rPr>
          <w:t xml:space="preserve">, </w:t>
        </w:r>
      </w:p>
      <w:p w14:paraId="59773F64" w14:textId="77777777" w:rsidR="00122EEC" w:rsidRPr="00782F24" w:rsidRDefault="00122EEC" w:rsidP="00122EEC">
        <w:pPr>
          <w:pStyle w:val="Footer"/>
          <w:jc w:val="left"/>
          <w:rPr>
            <w:rFonts w:ascii="Times New Roman" w:eastAsia="Times New Roman" w:hAnsi="Times New Roman"/>
            <w:spacing w:val="-10"/>
            <w:sz w:val="16"/>
            <w:szCs w:val="16"/>
          </w:rPr>
        </w:pPr>
        <w:r w:rsidRPr="00A41FB3">
          <w:rPr>
            <w:rFonts w:ascii="Times New Roman" w:eastAsia="Times New Roman" w:hAnsi="Times New Roman"/>
            <w:spacing w:val="-10"/>
            <w:sz w:val="16"/>
            <w:szCs w:val="16"/>
            <w:lang w:val="de-DE"/>
          </w:rPr>
          <w:t xml:space="preserve">Department of </w:t>
        </w:r>
        <w:r>
          <w:rPr>
            <w:rFonts w:ascii="Times New Roman" w:eastAsia="Times New Roman" w:hAnsi="Times New Roman"/>
            <w:spacing w:val="-10"/>
            <w:sz w:val="16"/>
            <w:szCs w:val="16"/>
            <w:lang w:val="de-DE"/>
          </w:rPr>
          <w:t>Physics</w:t>
        </w:r>
        <w:r w:rsidRPr="00A41FB3">
          <w:rPr>
            <w:rFonts w:ascii="Times New Roman" w:eastAsia="Times New Roman" w:hAnsi="Times New Roman"/>
            <w:spacing w:val="-10"/>
            <w:sz w:val="16"/>
            <w:szCs w:val="16"/>
            <w:lang w:val="de-DE"/>
          </w:rPr>
          <w:t xml:space="preserve">, Science College, </w:t>
        </w:r>
        <w:r>
          <w:rPr>
            <w:rFonts w:ascii="Times New Roman" w:eastAsia="Times New Roman" w:hAnsi="Times New Roman"/>
            <w:spacing w:val="-10"/>
            <w:sz w:val="16"/>
            <w:szCs w:val="16"/>
            <w:lang w:val="de-DE"/>
          </w:rPr>
          <w:t xml:space="preserve">University of Technogy- Iraq Baghdad, </w:t>
        </w:r>
        <w:r w:rsidRPr="00A41FB3">
          <w:rPr>
            <w:rFonts w:ascii="Times New Roman" w:eastAsia="Times New Roman" w:hAnsi="Times New Roman"/>
            <w:spacing w:val="-10"/>
            <w:sz w:val="16"/>
            <w:szCs w:val="16"/>
            <w:lang w:val="de-DE"/>
          </w:rPr>
          <w:t>Iraq</w:t>
        </w:r>
      </w:p>
      <w:p w14:paraId="4EC7D2A4" w14:textId="77777777" w:rsidR="00122EEC" w:rsidRPr="00122EEC" w:rsidRDefault="00122EEC" w:rsidP="00122EEC">
        <w:pPr>
          <w:pStyle w:val="Footer"/>
          <w:jc w:val="left"/>
          <w:rPr>
            <w:rFonts w:ascii="Times New Roman" w:hAnsi="Times New Roman"/>
            <w:color w:val="0000CC"/>
            <w:sz w:val="16"/>
            <w:szCs w:val="16"/>
            <w:u w:val="single"/>
          </w:rPr>
        </w:pPr>
        <w:r w:rsidRPr="00122EEC">
          <w:rPr>
            <w:rFonts w:ascii="Times New Roman" w:eastAsia="Times New Roman" w:hAnsi="Times New Roman"/>
            <w:spacing w:val="-10"/>
            <w:sz w:val="16"/>
            <w:szCs w:val="16"/>
          </w:rPr>
          <w:t xml:space="preserve">e-mail: </w:t>
        </w:r>
        <w:hyperlink r:id="rId1" w:history="1">
          <w:proofErr w:type="spellStart"/>
          <w:r w:rsidRPr="00122EEC">
            <w:rPr>
              <w:rStyle w:val="Hyperlink"/>
              <w:rFonts w:ascii="Times New Roman" w:hAnsi="Times New Roman"/>
              <w:color w:val="0000CC"/>
              <w:sz w:val="16"/>
              <w:szCs w:val="16"/>
            </w:rPr>
            <w:t>sc.mustafa</w:t>
          </w:r>
          <w:proofErr w:type="spellEnd"/>
          <w:r w:rsidRPr="00122EEC">
            <w:rPr>
              <w:rStyle w:val="Hyperlink"/>
              <w:rFonts w:ascii="Times New Roman" w:hAnsi="Times New Roman"/>
              <w:color w:val="0000CC"/>
              <w:sz w:val="16"/>
              <w:szCs w:val="16"/>
            </w:rPr>
            <w:t xml:space="preserve"> @uotechnology.edu.iq</w:t>
          </w:r>
        </w:hyperlink>
      </w:p>
      <w:p w14:paraId="0CB4091C" w14:textId="4571C7CD" w:rsidR="00DD74F7" w:rsidRPr="00143BD2" w:rsidRDefault="00DD74F7" w:rsidP="00E039AE">
        <w:pPr>
          <w:pStyle w:val="Footer"/>
          <w:jc w:val="center"/>
          <w:rPr>
            <w:rFonts w:ascii="Times New Roman" w:hAnsi="Times New Roman"/>
          </w:rPr>
        </w:pPr>
        <w:r w:rsidRPr="00143BD2">
          <w:rPr>
            <w:rFonts w:ascii="Times New Roman" w:hAnsi="Times New Roman"/>
          </w:rPr>
          <w:fldChar w:fldCharType="begin"/>
        </w:r>
        <w:r w:rsidRPr="00143BD2">
          <w:rPr>
            <w:rFonts w:ascii="Times New Roman" w:hAnsi="Times New Roman"/>
          </w:rPr>
          <w:instrText xml:space="preserve"> PAGE   \* MERGEFORMAT </w:instrText>
        </w:r>
        <w:r w:rsidRPr="00143BD2">
          <w:rPr>
            <w:rFonts w:ascii="Times New Roman" w:hAnsi="Times New Roman"/>
          </w:rPr>
          <w:fldChar w:fldCharType="separate"/>
        </w:r>
        <w:r w:rsidR="003E4CD5">
          <w:rPr>
            <w:rFonts w:ascii="Times New Roman" w:hAnsi="Times New Roman"/>
            <w:noProof/>
          </w:rPr>
          <w:t>57</w:t>
        </w:r>
        <w:r w:rsidRPr="00143BD2">
          <w:rPr>
            <w:rFonts w:ascii="Times New Roman" w:hAnsi="Times New Roman"/>
            <w:noProof/>
          </w:rPr>
          <w:fldChar w:fldCharType="end"/>
        </w:r>
      </w:p>
    </w:sdtContent>
  </w:sdt>
  <w:p w14:paraId="2E33CA17" w14:textId="71916763" w:rsidR="00DD74F7" w:rsidRPr="00143BD2" w:rsidRDefault="00DD74F7" w:rsidP="00D35C0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672B74" w14:textId="77777777" w:rsidR="00CC28F6" w:rsidRDefault="00CC28F6" w:rsidP="00D35C00">
      <w:r>
        <w:separator/>
      </w:r>
    </w:p>
    <w:p w14:paraId="25FABA9D" w14:textId="77777777" w:rsidR="00CC28F6" w:rsidRDefault="00CC28F6" w:rsidP="00D35C00"/>
  </w:footnote>
  <w:footnote w:type="continuationSeparator" w:id="0">
    <w:p w14:paraId="0CE81A2F" w14:textId="77777777" w:rsidR="00CC28F6" w:rsidRDefault="00CC28F6" w:rsidP="00D35C00">
      <w:r>
        <w:continuationSeparator/>
      </w:r>
    </w:p>
    <w:p w14:paraId="3F4142E8" w14:textId="77777777" w:rsidR="00CC28F6" w:rsidRDefault="00CC28F6" w:rsidP="00D35C0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776DA2" w14:textId="45106522" w:rsidR="00DD74F7" w:rsidRPr="00581D72" w:rsidRDefault="00DD74F7" w:rsidP="00D35C00">
    <w:pPr>
      <w:rPr>
        <w:color w:val="auto"/>
        <w:lang w:val="en-IN"/>
      </w:rPr>
    </w:pPr>
    <w:r w:rsidRPr="00F95319">
      <w:rPr>
        <w:noProof/>
      </w:rPr>
      <mc:AlternateContent>
        <mc:Choice Requires="wps">
          <w:drawing>
            <wp:anchor distT="0" distB="0" distL="114300" distR="114300" simplePos="0" relativeHeight="251666432" behindDoc="0" locked="0" layoutInCell="1" allowOverlap="1" wp14:anchorId="2104ABF6" wp14:editId="639F7888">
              <wp:simplePos x="0" y="0"/>
              <wp:positionH relativeFrom="column">
                <wp:posOffset>-457200</wp:posOffset>
              </wp:positionH>
              <wp:positionV relativeFrom="paragraph">
                <wp:posOffset>-71755</wp:posOffset>
              </wp:positionV>
              <wp:extent cx="7628255" cy="293298"/>
              <wp:effectExtent l="0" t="0" r="0" b="0"/>
              <wp:wrapNone/>
              <wp:docPr id="1" name="Text Box 1"/>
              <wp:cNvGraphicFramePr/>
              <a:graphic xmlns:a="http://schemas.openxmlformats.org/drawingml/2006/main">
                <a:graphicData uri="http://schemas.microsoft.com/office/word/2010/wordprocessingShape">
                  <wps:wsp>
                    <wps:cNvSpPr txBox="1"/>
                    <wps:spPr>
                      <a:xfrm>
                        <a:off x="0" y="0"/>
                        <a:ext cx="7628255" cy="293298"/>
                      </a:xfrm>
                      <a:prstGeom prst="rect">
                        <a:avLst/>
                      </a:prstGeom>
                      <a:solidFill>
                        <a:schemeClr val="accent2"/>
                      </a:solidFill>
                      <a:ln w="6350">
                        <a:noFill/>
                      </a:ln>
                    </wps:spPr>
                    <wps:txbx>
                      <w:txbxContent>
                        <w:p w14:paraId="4AB2EA72" w14:textId="073C0E36" w:rsidR="00DD74F7" w:rsidRDefault="00DD74F7" w:rsidP="00E039AE">
                          <w:pPr>
                            <w:rPr>
                              <w:rFonts w:ascii="Times New Roman" w:hAnsi="Times New Roman"/>
                              <w:b/>
                              <w:bCs/>
                              <w:i/>
                              <w:iCs/>
                              <w:color w:val="000000" w:themeColor="text1"/>
                            </w:rPr>
                          </w:pPr>
                          <w:r w:rsidRPr="00F95319">
                            <w:rPr>
                              <w:rFonts w:ascii="Times New Roman" w:hAnsi="Times New Roman"/>
                              <w:b/>
                              <w:bCs/>
                              <w:lang w:val="en-IN"/>
                            </w:rPr>
                            <w:t xml:space="preserve">Journal of Positive Sciences (JPS) </w:t>
                          </w:r>
                          <w:r w:rsidRPr="00F95319">
                            <w:rPr>
                              <w:rFonts w:ascii="Times New Roman" w:hAnsi="Times New Roman"/>
                              <w:b/>
                              <w:bCs/>
                              <w:lang w:val="en-IN"/>
                            </w:rPr>
                            <w:tab/>
                          </w:r>
                          <w:proofErr w:type="spellStart"/>
                          <w:r>
                            <w:rPr>
                              <w:rFonts w:ascii="Times New Roman" w:hAnsi="Times New Roman"/>
                              <w:b/>
                              <w:bCs/>
                              <w:lang w:val="en-IN"/>
                            </w:rPr>
                            <w:t>eISSN</w:t>
                          </w:r>
                          <w:proofErr w:type="spellEnd"/>
                          <w:r>
                            <w:rPr>
                              <w:rFonts w:ascii="Times New Roman" w:hAnsi="Times New Roman"/>
                              <w:b/>
                              <w:bCs/>
                              <w:lang w:val="en-IN"/>
                            </w:rPr>
                            <w:t xml:space="preserve">: 2582-9351, </w:t>
                          </w:r>
                          <w:r w:rsidRPr="00F95319">
                            <w:rPr>
                              <w:rFonts w:ascii="Times New Roman" w:hAnsi="Times New Roman"/>
                              <w:b/>
                              <w:bCs/>
                              <w:lang w:val="en-IN"/>
                            </w:rPr>
                            <w:t xml:space="preserve">https://positive-sciences.com </w:t>
                          </w:r>
                          <w:r w:rsidRPr="00F95319">
                            <w:rPr>
                              <w:rFonts w:ascii="Times New Roman" w:hAnsi="Times New Roman"/>
                              <w:b/>
                              <w:bCs/>
                              <w:color w:val="auto"/>
                              <w:lang w:val="en-IN"/>
                            </w:rPr>
                            <w:tab/>
                          </w:r>
                          <w:r>
                            <w:rPr>
                              <w:rFonts w:ascii="Times New Roman" w:hAnsi="Times New Roman"/>
                              <w:b/>
                              <w:bCs/>
                              <w:color w:val="auto"/>
                              <w:lang w:val="en-IN"/>
                            </w:rPr>
                            <w:t xml:space="preserve">      </w:t>
                          </w:r>
                          <w:r>
                            <w:rPr>
                              <w:rFonts w:ascii="Times New Roman" w:hAnsi="Times New Roman"/>
                              <w:b/>
                              <w:bCs/>
                              <w:color w:val="000000" w:themeColor="text1"/>
                            </w:rPr>
                            <w:t xml:space="preserve">Published by: </w:t>
                          </w:r>
                          <w:proofErr w:type="spellStart"/>
                          <w:r>
                            <w:rPr>
                              <w:rFonts w:ascii="Times New Roman" w:hAnsi="Times New Roman"/>
                              <w:b/>
                              <w:bCs/>
                              <w:color w:val="000000" w:themeColor="text1"/>
                            </w:rPr>
                            <w:t>Ve</w:t>
                          </w:r>
                          <w:proofErr w:type="spellEnd"/>
                          <w:r>
                            <w:rPr>
                              <w:rFonts w:ascii="Times New Roman" w:hAnsi="Times New Roman"/>
                              <w:b/>
                              <w:bCs/>
                              <w:color w:val="000000" w:themeColor="text1"/>
                            </w:rPr>
                            <w:t xml:space="preserve"> Technology Pvt. Ltd</w:t>
                          </w:r>
                        </w:p>
                        <w:p w14:paraId="0D95C0C1" w14:textId="77777777" w:rsidR="00DD74F7" w:rsidRPr="00773951" w:rsidRDefault="00DD74F7" w:rsidP="00F95319">
                          <w:pPr>
                            <w:rPr>
                              <w:sz w:val="16"/>
                              <w:szCs w:val="16"/>
                              <w:lang w:val="fr-F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36pt;margin-top:-5.65pt;width:600.65pt;height:23.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" fillcolor="#ed7d31 [3205]" stroked="f" strokeweight=".5pt">
              <v:textbox>
                <w:txbxContent>
                  <w:p w14:paraId="4AB2EA72" w14:textId="073C0E36" w:rsidR="00DD74F7" w:rsidRDefault="00DD74F7" w:rsidP="00E039AE">
                    <w:pPr>
                      <w:rPr>
                        <w:rFonts w:ascii="Times New Roman" w:hAnsi="Times New Roman"/>
                        <w:b/>
                        <w:bCs/>
                        <w:i/>
                        <w:iCs/>
                        <w:color w:val="000000" w:themeColor="text1"/>
                      </w:rPr>
                    </w:pPr>
                    <w:r w:rsidRPr="00F95319">
                      <w:rPr>
                        <w:rFonts w:ascii="Times New Roman" w:hAnsi="Times New Roman"/>
                        <w:b/>
                        <w:bCs/>
                        <w:lang w:val="en-IN"/>
                      </w:rPr>
                      <w:t xml:space="preserve">Journal of Positive Sciences (JPS) </w:t>
                    </w:r>
                    <w:r w:rsidRPr="00F95319">
                      <w:rPr>
                        <w:rFonts w:ascii="Times New Roman" w:hAnsi="Times New Roman"/>
                        <w:b/>
                        <w:bCs/>
                        <w:lang w:val="en-IN"/>
                      </w:rPr>
                      <w:tab/>
                    </w:r>
                    <w:proofErr w:type="spellStart"/>
                    <w:r>
                      <w:rPr>
                        <w:rFonts w:ascii="Times New Roman" w:hAnsi="Times New Roman"/>
                        <w:b/>
                        <w:bCs/>
                        <w:lang w:val="en-IN"/>
                      </w:rPr>
                      <w:t>eISSN</w:t>
                    </w:r>
                    <w:proofErr w:type="spellEnd"/>
                    <w:r>
                      <w:rPr>
                        <w:rFonts w:ascii="Times New Roman" w:hAnsi="Times New Roman"/>
                        <w:b/>
                        <w:bCs/>
                        <w:lang w:val="en-IN"/>
                      </w:rPr>
                      <w:t xml:space="preserve">: 2582-9351, </w:t>
                    </w:r>
                    <w:r w:rsidRPr="00F95319">
                      <w:rPr>
                        <w:rFonts w:ascii="Times New Roman" w:hAnsi="Times New Roman"/>
                        <w:b/>
                        <w:bCs/>
                        <w:lang w:val="en-IN"/>
                      </w:rPr>
                      <w:t xml:space="preserve">https://positive-sciences.com </w:t>
                    </w:r>
                    <w:r w:rsidRPr="00F95319">
                      <w:rPr>
                        <w:rFonts w:ascii="Times New Roman" w:hAnsi="Times New Roman"/>
                        <w:b/>
                        <w:bCs/>
                        <w:color w:val="auto"/>
                        <w:lang w:val="en-IN"/>
                      </w:rPr>
                      <w:tab/>
                    </w:r>
                    <w:r>
                      <w:rPr>
                        <w:rFonts w:ascii="Times New Roman" w:hAnsi="Times New Roman"/>
                        <w:b/>
                        <w:bCs/>
                        <w:color w:val="auto"/>
                        <w:lang w:val="en-IN"/>
                      </w:rPr>
                      <w:t xml:space="preserve">      </w:t>
                    </w:r>
                    <w:r>
                      <w:rPr>
                        <w:rFonts w:ascii="Times New Roman" w:hAnsi="Times New Roman"/>
                        <w:b/>
                        <w:bCs/>
                        <w:color w:val="000000" w:themeColor="text1"/>
                      </w:rPr>
                      <w:t xml:space="preserve">Published by: </w:t>
                    </w:r>
                    <w:proofErr w:type="spellStart"/>
                    <w:r>
                      <w:rPr>
                        <w:rFonts w:ascii="Times New Roman" w:hAnsi="Times New Roman"/>
                        <w:b/>
                        <w:bCs/>
                        <w:color w:val="000000" w:themeColor="text1"/>
                      </w:rPr>
                      <w:t>Ve</w:t>
                    </w:r>
                    <w:proofErr w:type="spellEnd"/>
                    <w:r>
                      <w:rPr>
                        <w:rFonts w:ascii="Times New Roman" w:hAnsi="Times New Roman"/>
                        <w:b/>
                        <w:bCs/>
                        <w:color w:val="000000" w:themeColor="text1"/>
                      </w:rPr>
                      <w:t xml:space="preserve"> Technology Pvt. Ltd</w:t>
                    </w:r>
                  </w:p>
                  <w:p w14:paraId="0D95C0C1" w14:textId="77777777" w:rsidR="00DD74F7" w:rsidRPr="00773951" w:rsidRDefault="00DD74F7" w:rsidP="00F95319">
                    <w:pPr>
                      <w:rPr>
                        <w:sz w:val="16"/>
                        <w:szCs w:val="16"/>
                        <w:lang w:val="fr-FR"/>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C18CE1" w14:textId="6F0D4415" w:rsidR="00DD74F7" w:rsidRPr="00FC2929" w:rsidRDefault="00DD74F7" w:rsidP="00D35C00">
    <w:pPr>
      <w:rPr>
        <w:color w:val="auto"/>
        <w:lang w:val="en-IN"/>
      </w:rPr>
    </w:pPr>
    <w:r>
      <w:rPr>
        <w:noProof/>
      </w:rPr>
      <mc:AlternateContent>
        <mc:Choice Requires="wps">
          <w:drawing>
            <wp:anchor distT="0" distB="0" distL="114300" distR="114300" simplePos="0" relativeHeight="251664384" behindDoc="0" locked="0" layoutInCell="1" allowOverlap="1" wp14:anchorId="43CDED68" wp14:editId="0ECA2A2C">
              <wp:simplePos x="0" y="0"/>
              <wp:positionH relativeFrom="column">
                <wp:posOffset>-474345</wp:posOffset>
              </wp:positionH>
              <wp:positionV relativeFrom="paragraph">
                <wp:posOffset>-70180</wp:posOffset>
              </wp:positionV>
              <wp:extent cx="7628255" cy="1155940"/>
              <wp:effectExtent l="0" t="0" r="0" b="6350"/>
              <wp:wrapNone/>
              <wp:docPr id="6" name="Text Box 6"/>
              <wp:cNvGraphicFramePr/>
              <a:graphic xmlns:a="http://schemas.openxmlformats.org/drawingml/2006/main">
                <a:graphicData uri="http://schemas.microsoft.com/office/word/2010/wordprocessingShape">
                  <wps:wsp>
                    <wps:cNvSpPr txBox="1"/>
                    <wps:spPr>
                      <a:xfrm>
                        <a:off x="0" y="0"/>
                        <a:ext cx="7628255" cy="1155940"/>
                      </a:xfrm>
                      <a:prstGeom prst="rect">
                        <a:avLst/>
                      </a:prstGeom>
                      <a:solidFill>
                        <a:schemeClr val="accent2"/>
                      </a:solidFill>
                      <a:ln w="6350">
                        <a:noFill/>
                      </a:ln>
                    </wps:spPr>
                    <wps:txbx>
                      <w:txbxContent>
                        <w:p w14:paraId="4FD30294" w14:textId="5BAEAAE6" w:rsidR="00DD74F7" w:rsidRPr="00F95319" w:rsidRDefault="00DD74F7" w:rsidP="007F6430">
                          <w:pPr>
                            <w:rPr>
                              <w:rFonts w:ascii="Times New Roman" w:hAnsi="Times New Roman"/>
                              <w:b/>
                              <w:bCs/>
                              <w:color w:val="auto"/>
                              <w:lang w:val="en-IN"/>
                            </w:rPr>
                          </w:pPr>
                          <w:r w:rsidRPr="00F95319">
                            <w:rPr>
                              <w:rFonts w:ascii="Times New Roman" w:hAnsi="Times New Roman"/>
                              <w:b/>
                              <w:bCs/>
                              <w:lang w:val="en-IN"/>
                            </w:rPr>
                            <w:t xml:space="preserve">Journal of Positive Sciences (JPS) </w:t>
                          </w:r>
                          <w:r w:rsidRPr="00F95319">
                            <w:rPr>
                              <w:rFonts w:ascii="Times New Roman" w:hAnsi="Times New Roman"/>
                              <w:b/>
                              <w:bCs/>
                              <w:lang w:val="en-IN"/>
                            </w:rPr>
                            <w:tab/>
                          </w:r>
                          <w:r w:rsidR="007F6430">
                            <w:rPr>
                              <w:rFonts w:ascii="Times New Roman" w:hAnsi="Times New Roman"/>
                              <w:b/>
                              <w:bCs/>
                              <w:lang w:val="en-IN"/>
                            </w:rPr>
                            <w:t xml:space="preserve">           </w:t>
                          </w:r>
                          <w:proofErr w:type="spellStart"/>
                          <w:r w:rsidR="007F6430">
                            <w:rPr>
                              <w:rFonts w:ascii="Times New Roman" w:hAnsi="Times New Roman"/>
                              <w:b/>
                              <w:bCs/>
                              <w:lang w:val="en-IN"/>
                            </w:rPr>
                            <w:t>e</w:t>
                          </w:r>
                          <w:r>
                            <w:rPr>
                              <w:rFonts w:ascii="Times New Roman" w:hAnsi="Times New Roman"/>
                              <w:b/>
                              <w:bCs/>
                              <w:lang w:val="en-IN"/>
                            </w:rPr>
                            <w:t>ISSN</w:t>
                          </w:r>
                          <w:proofErr w:type="spellEnd"/>
                          <w:r>
                            <w:rPr>
                              <w:rFonts w:ascii="Times New Roman" w:hAnsi="Times New Roman"/>
                              <w:b/>
                              <w:bCs/>
                              <w:lang w:val="en-IN"/>
                            </w:rPr>
                            <w:t xml:space="preserve">: 2582-9351, </w:t>
                          </w:r>
                          <w:r w:rsidRPr="00F95319">
                            <w:rPr>
                              <w:rFonts w:ascii="Times New Roman" w:hAnsi="Times New Roman"/>
                              <w:b/>
                              <w:bCs/>
                              <w:lang w:val="en-IN"/>
                            </w:rPr>
                            <w:t xml:space="preserve">https://positive-sciences.com </w:t>
                          </w:r>
                          <w:r w:rsidRPr="00F95319">
                            <w:rPr>
                              <w:rFonts w:ascii="Times New Roman" w:hAnsi="Times New Roman"/>
                              <w:b/>
                              <w:bCs/>
                              <w:color w:val="auto"/>
                              <w:lang w:val="en-IN"/>
                            </w:rPr>
                            <w:tab/>
                          </w:r>
                          <w:r w:rsidR="007F6430">
                            <w:rPr>
                              <w:rFonts w:ascii="Times New Roman" w:hAnsi="Times New Roman"/>
                              <w:b/>
                              <w:bCs/>
                              <w:color w:val="auto"/>
                              <w:lang w:val="en-IN"/>
                            </w:rPr>
                            <w:t xml:space="preserve">  </w:t>
                          </w:r>
                          <w:r>
                            <w:rPr>
                              <w:rFonts w:ascii="Times New Roman" w:hAnsi="Times New Roman"/>
                              <w:b/>
                              <w:bCs/>
                              <w:color w:val="auto"/>
                              <w:lang w:val="en-IN"/>
                            </w:rPr>
                            <w:t xml:space="preserve">             JPS. 2025 Feb; 5</w:t>
                          </w:r>
                          <w:r w:rsidRPr="00F95319">
                            <w:rPr>
                              <w:rFonts w:ascii="Times New Roman" w:hAnsi="Times New Roman"/>
                              <w:b/>
                              <w:bCs/>
                              <w:lang w:val="en-IN"/>
                            </w:rPr>
                            <w:t>(</w:t>
                          </w:r>
                          <w:r>
                            <w:rPr>
                              <w:rFonts w:ascii="Times New Roman" w:hAnsi="Times New Roman"/>
                              <w:b/>
                              <w:bCs/>
                              <w:lang w:val="en-IN"/>
                            </w:rPr>
                            <w:t>2</w:t>
                          </w:r>
                          <w:r w:rsidRPr="00F95319">
                            <w:rPr>
                              <w:rFonts w:ascii="Times New Roman" w:hAnsi="Times New Roman"/>
                              <w:b/>
                              <w:bCs/>
                              <w:lang w:val="en-IN"/>
                            </w:rPr>
                            <w:t>)</w:t>
                          </w:r>
                          <w:r>
                            <w:rPr>
                              <w:rFonts w:ascii="Times New Roman" w:hAnsi="Times New Roman"/>
                              <w:b/>
                              <w:bCs/>
                              <w:lang w:val="en-IN"/>
                            </w:rPr>
                            <w:t>:</w:t>
                          </w:r>
                          <w:r w:rsidRPr="00F95319">
                            <w:rPr>
                              <w:rFonts w:ascii="Times New Roman" w:hAnsi="Times New Roman"/>
                              <w:b/>
                              <w:bCs/>
                              <w:lang w:val="en-IN"/>
                            </w:rPr>
                            <w:t xml:space="preserve"> </w:t>
                          </w:r>
                          <w:r w:rsidR="00DB0DD5">
                            <w:rPr>
                              <w:rFonts w:ascii="Times New Roman" w:hAnsi="Times New Roman"/>
                              <w:b/>
                              <w:bCs/>
                              <w:lang w:val="en-IN"/>
                            </w:rPr>
                            <w:t>57</w:t>
                          </w:r>
                          <w:r>
                            <w:rPr>
                              <w:rFonts w:ascii="Times New Roman" w:hAnsi="Times New Roman"/>
                              <w:b/>
                              <w:bCs/>
                              <w:lang w:val="en-IN"/>
                            </w:rPr>
                            <w:t>-</w:t>
                          </w:r>
                          <w:r w:rsidR="00404DD0">
                            <w:rPr>
                              <w:rFonts w:ascii="Times New Roman" w:hAnsi="Times New Roman"/>
                              <w:b/>
                              <w:bCs/>
                              <w:lang w:val="en-IN"/>
                            </w:rPr>
                            <w:t>72</w:t>
                          </w:r>
                        </w:p>
                        <w:p w14:paraId="6D16D84E" w14:textId="3B560196" w:rsidR="00DD74F7" w:rsidRDefault="00DD74F7" w:rsidP="007F6430">
                          <w:pPr>
                            <w:pStyle w:val="Quote"/>
                            <w:spacing w:line="240" w:lineRule="auto"/>
                            <w:ind w:left="0" w:right="862"/>
                            <w:contextualSpacing/>
                            <w:jc w:val="left"/>
                            <w:rPr>
                              <w:rFonts w:ascii="Times New Roman" w:hAnsi="Times New Roman"/>
                              <w:b/>
                              <w:bCs/>
                              <w:i w:val="0"/>
                              <w:iCs w:val="0"/>
                              <w:color w:val="000000" w:themeColor="text1"/>
                            </w:rPr>
                          </w:pPr>
                          <w:r>
                            <w:rPr>
                              <w:rFonts w:ascii="Times New Roman" w:hAnsi="Times New Roman"/>
                              <w:b/>
                              <w:bCs/>
                              <w:i w:val="0"/>
                              <w:iCs w:val="0"/>
                              <w:color w:val="000000" w:themeColor="text1"/>
                            </w:rPr>
                            <w:t xml:space="preserve">Article info                                                                                                                                                   </w:t>
                          </w:r>
                          <w:r w:rsidR="007F6430">
                            <w:rPr>
                              <w:rFonts w:ascii="Times New Roman" w:hAnsi="Times New Roman"/>
                              <w:b/>
                              <w:bCs/>
                              <w:i w:val="0"/>
                              <w:iCs w:val="0"/>
                              <w:color w:val="000000" w:themeColor="text1"/>
                            </w:rPr>
                            <w:t xml:space="preserve">   </w:t>
                          </w:r>
                          <w:r>
                            <w:rPr>
                              <w:rFonts w:ascii="Times New Roman" w:hAnsi="Times New Roman"/>
                              <w:b/>
                              <w:bCs/>
                              <w:i w:val="0"/>
                              <w:iCs w:val="0"/>
                              <w:color w:val="000000" w:themeColor="text1"/>
                            </w:rPr>
                            <w:t xml:space="preserve">Research </w:t>
                          </w:r>
                          <w:r w:rsidR="007F6430">
                            <w:rPr>
                              <w:rFonts w:ascii="Times New Roman" w:hAnsi="Times New Roman"/>
                              <w:b/>
                              <w:bCs/>
                              <w:i w:val="0"/>
                              <w:iCs w:val="0"/>
                              <w:color w:val="000000" w:themeColor="text1"/>
                            </w:rPr>
                            <w:t xml:space="preserve">or Review </w:t>
                          </w:r>
                          <w:r>
                            <w:rPr>
                              <w:rFonts w:ascii="Times New Roman" w:hAnsi="Times New Roman"/>
                              <w:b/>
                              <w:bCs/>
                              <w:i w:val="0"/>
                              <w:iCs w:val="0"/>
                              <w:color w:val="000000" w:themeColor="text1"/>
                            </w:rPr>
                            <w:t xml:space="preserve">Article                                                                                                                               </w:t>
                          </w:r>
                        </w:p>
                        <w:p w14:paraId="207521CC" w14:textId="63802CD6" w:rsidR="00DD74F7" w:rsidRPr="00AC5D74" w:rsidRDefault="007D6C96" w:rsidP="00C23FE9">
                          <w:pPr>
                            <w:pStyle w:val="Quote"/>
                            <w:spacing w:line="240" w:lineRule="auto"/>
                            <w:ind w:left="0" w:right="862"/>
                            <w:contextualSpacing/>
                            <w:jc w:val="left"/>
                            <w:rPr>
                              <w:rFonts w:ascii="Times New Roman" w:hAnsi="Times New Roman"/>
                              <w:b/>
                              <w:bCs/>
                              <w:i w:val="0"/>
                              <w:iCs w:val="0"/>
                              <w:color w:val="000000" w:themeColor="text1"/>
                            </w:rPr>
                          </w:pPr>
                          <w:r>
                            <w:rPr>
                              <w:rFonts w:ascii="Times New Roman" w:hAnsi="Times New Roman"/>
                              <w:b/>
                              <w:bCs/>
                              <w:i w:val="0"/>
                              <w:iCs w:val="0"/>
                              <w:color w:val="000000" w:themeColor="text1"/>
                            </w:rPr>
                            <w:t>Received on:  01</w:t>
                          </w:r>
                          <w:r w:rsidR="00C23FE9">
                            <w:rPr>
                              <w:rFonts w:ascii="Times New Roman" w:hAnsi="Times New Roman"/>
                              <w:b/>
                              <w:bCs/>
                              <w:i w:val="0"/>
                              <w:iCs w:val="0"/>
                              <w:color w:val="000000" w:themeColor="text1"/>
                            </w:rPr>
                            <w:t>.</w:t>
                          </w:r>
                          <w:r w:rsidR="00DD74F7">
                            <w:rPr>
                              <w:rFonts w:ascii="Times New Roman" w:hAnsi="Times New Roman"/>
                              <w:b/>
                              <w:bCs/>
                              <w:i w:val="0"/>
                              <w:iCs w:val="0"/>
                              <w:color w:val="000000" w:themeColor="text1"/>
                            </w:rPr>
                            <w:t>01</w:t>
                          </w:r>
                          <w:r w:rsidR="00DD74F7" w:rsidRPr="00AC5D74">
                            <w:rPr>
                              <w:rFonts w:ascii="Times New Roman" w:hAnsi="Times New Roman"/>
                              <w:b/>
                              <w:bCs/>
                              <w:i w:val="0"/>
                              <w:iCs w:val="0"/>
                              <w:color w:val="000000" w:themeColor="text1"/>
                            </w:rPr>
                            <w:t>.202</w:t>
                          </w:r>
                          <w:r w:rsidR="00AB7813">
                            <w:rPr>
                              <w:rFonts w:ascii="Times New Roman" w:hAnsi="Times New Roman"/>
                              <w:b/>
                              <w:bCs/>
                              <w:i w:val="0"/>
                              <w:iCs w:val="0"/>
                              <w:color w:val="000000" w:themeColor="text1"/>
                            </w:rPr>
                            <w:t>5</w:t>
                          </w:r>
                        </w:p>
                        <w:p w14:paraId="489E5385" w14:textId="181C66B6" w:rsidR="00DD74F7" w:rsidRPr="00AC5D74" w:rsidRDefault="00DD74F7" w:rsidP="007D6C96">
                          <w:pPr>
                            <w:pStyle w:val="Quote"/>
                            <w:spacing w:line="240" w:lineRule="auto"/>
                            <w:ind w:left="0" w:right="862"/>
                            <w:contextualSpacing/>
                            <w:jc w:val="left"/>
                            <w:rPr>
                              <w:rFonts w:ascii="Times New Roman" w:hAnsi="Times New Roman"/>
                              <w:b/>
                              <w:bCs/>
                              <w:i w:val="0"/>
                              <w:iCs w:val="0"/>
                              <w:color w:val="000000" w:themeColor="text1"/>
                            </w:rPr>
                          </w:pPr>
                          <w:r w:rsidRPr="00AC5D74">
                            <w:rPr>
                              <w:rFonts w:ascii="Times New Roman" w:hAnsi="Times New Roman"/>
                              <w:b/>
                              <w:bCs/>
                              <w:i w:val="0"/>
                              <w:iCs w:val="0"/>
                              <w:color w:val="000000" w:themeColor="text1"/>
                            </w:rPr>
                            <w:t xml:space="preserve">Accepted on: </w:t>
                          </w:r>
                          <w:r w:rsidR="007D6C96">
                            <w:rPr>
                              <w:rFonts w:ascii="Times New Roman" w:hAnsi="Times New Roman"/>
                              <w:b/>
                              <w:bCs/>
                              <w:i w:val="0"/>
                              <w:iCs w:val="0"/>
                              <w:color w:val="000000" w:themeColor="text1"/>
                            </w:rPr>
                            <w:t xml:space="preserve"> 01</w:t>
                          </w:r>
                          <w:r w:rsidRPr="00AC5D74">
                            <w:rPr>
                              <w:rFonts w:ascii="Times New Roman" w:hAnsi="Times New Roman"/>
                              <w:b/>
                              <w:bCs/>
                              <w:i w:val="0"/>
                              <w:iCs w:val="0"/>
                              <w:color w:val="000000" w:themeColor="text1"/>
                            </w:rPr>
                            <w:t>.</w:t>
                          </w:r>
                          <w:r>
                            <w:rPr>
                              <w:rFonts w:ascii="Times New Roman" w:hAnsi="Times New Roman"/>
                              <w:b/>
                              <w:bCs/>
                              <w:i w:val="0"/>
                              <w:iCs w:val="0"/>
                              <w:color w:val="000000" w:themeColor="text1"/>
                            </w:rPr>
                            <w:t>02</w:t>
                          </w:r>
                          <w:r w:rsidRPr="00AC5D74">
                            <w:rPr>
                              <w:rFonts w:ascii="Times New Roman" w:hAnsi="Times New Roman"/>
                              <w:b/>
                              <w:bCs/>
                              <w:i w:val="0"/>
                              <w:iCs w:val="0"/>
                              <w:color w:val="000000" w:themeColor="text1"/>
                            </w:rPr>
                            <w:t>.202</w:t>
                          </w:r>
                          <w:r>
                            <w:rPr>
                              <w:rFonts w:ascii="Times New Roman" w:hAnsi="Times New Roman"/>
                              <w:b/>
                              <w:bCs/>
                              <w:i w:val="0"/>
                              <w:iCs w:val="0"/>
                              <w:color w:val="000000" w:themeColor="text1"/>
                            </w:rPr>
                            <w:t>5</w:t>
                          </w:r>
                          <w:r w:rsidRPr="00AC5D74">
                            <w:rPr>
                              <w:rFonts w:ascii="Times New Roman" w:hAnsi="Times New Roman"/>
                              <w:b/>
                              <w:bCs/>
                              <w:i w:val="0"/>
                              <w:iCs w:val="0"/>
                              <w:color w:val="000000" w:themeColor="text1"/>
                            </w:rPr>
                            <w:t xml:space="preserve"> </w:t>
                          </w:r>
                          <w:r w:rsidRPr="00AC5D74">
                            <w:rPr>
                              <w:rFonts w:ascii="Times New Roman" w:hAnsi="Times New Roman"/>
                              <w:b/>
                              <w:bCs/>
                              <w:i w:val="0"/>
                              <w:iCs w:val="0"/>
                              <w:color w:val="000000" w:themeColor="text1"/>
                            </w:rPr>
                            <w:br/>
                            <w:t xml:space="preserve">Published on: </w:t>
                          </w:r>
                          <w:r w:rsidR="007D6C96">
                            <w:rPr>
                              <w:rFonts w:ascii="Times New Roman" w:hAnsi="Times New Roman"/>
                              <w:b/>
                              <w:bCs/>
                              <w:i w:val="0"/>
                              <w:iCs w:val="0"/>
                              <w:color w:val="000000" w:themeColor="text1"/>
                            </w:rPr>
                            <w:t>31</w:t>
                          </w:r>
                          <w:r w:rsidRPr="00AC5D74">
                            <w:rPr>
                              <w:rFonts w:ascii="Times New Roman" w:hAnsi="Times New Roman"/>
                              <w:b/>
                              <w:bCs/>
                              <w:i w:val="0"/>
                              <w:iCs w:val="0"/>
                              <w:color w:val="000000" w:themeColor="text1"/>
                            </w:rPr>
                            <w:t>.</w:t>
                          </w:r>
                          <w:r>
                            <w:rPr>
                              <w:rFonts w:ascii="Times New Roman" w:hAnsi="Times New Roman"/>
                              <w:b/>
                              <w:bCs/>
                              <w:i w:val="0"/>
                              <w:iCs w:val="0"/>
                              <w:color w:val="000000" w:themeColor="text1"/>
                            </w:rPr>
                            <w:t>0</w:t>
                          </w:r>
                          <w:r w:rsidR="007D6C96">
                            <w:rPr>
                              <w:rFonts w:ascii="Times New Roman" w:hAnsi="Times New Roman"/>
                              <w:b/>
                              <w:bCs/>
                              <w:i w:val="0"/>
                              <w:iCs w:val="0"/>
                              <w:color w:val="000000" w:themeColor="text1"/>
                            </w:rPr>
                            <w:t>1</w:t>
                          </w:r>
                          <w:r w:rsidRPr="00AC5D74">
                            <w:rPr>
                              <w:rFonts w:ascii="Times New Roman" w:hAnsi="Times New Roman"/>
                              <w:b/>
                              <w:bCs/>
                              <w:i w:val="0"/>
                              <w:iCs w:val="0"/>
                              <w:color w:val="000000" w:themeColor="text1"/>
                            </w:rPr>
                            <w:t>.202</w:t>
                          </w:r>
                          <w:r>
                            <w:rPr>
                              <w:rFonts w:ascii="Times New Roman" w:hAnsi="Times New Roman"/>
                              <w:b/>
                              <w:bCs/>
                              <w:i w:val="0"/>
                              <w:iCs w:val="0"/>
                              <w:color w:val="000000" w:themeColor="text1"/>
                            </w:rPr>
                            <w:t>5</w:t>
                          </w:r>
                        </w:p>
                        <w:p w14:paraId="53D53722" w14:textId="718C8ED9" w:rsidR="00DD74F7" w:rsidRPr="007D6C96" w:rsidRDefault="00DD74F7" w:rsidP="007D6C96">
                          <w:pPr>
                            <w:pStyle w:val="Quote"/>
                            <w:spacing w:line="240" w:lineRule="auto"/>
                            <w:ind w:left="0" w:right="862"/>
                            <w:contextualSpacing/>
                            <w:jc w:val="left"/>
                            <w:rPr>
                              <w:sz w:val="16"/>
                              <w:szCs w:val="16"/>
                              <w:lang w:val="fr-FR"/>
                            </w:rPr>
                          </w:pPr>
                          <w:proofErr w:type="spellStart"/>
                          <w:r w:rsidRPr="007D6C96">
                            <w:rPr>
                              <w:rFonts w:ascii="Times New Roman" w:hAnsi="Times New Roman"/>
                              <w:i w:val="0"/>
                              <w:iCs w:val="0"/>
                              <w:color w:val="0000CC"/>
                              <w:lang w:val="fr-FR"/>
                            </w:rPr>
                            <w:t>doi</w:t>
                          </w:r>
                          <w:proofErr w:type="spellEnd"/>
                          <w:r w:rsidRPr="007D6C96">
                            <w:rPr>
                              <w:rFonts w:ascii="Times New Roman" w:hAnsi="Times New Roman"/>
                              <w:i w:val="0"/>
                              <w:iCs w:val="0"/>
                              <w:color w:val="0000CC"/>
                              <w:lang w:val="fr-FR"/>
                            </w:rPr>
                            <w:t>:</w:t>
                          </w:r>
                          <w:r w:rsidRPr="007D6C96">
                            <w:rPr>
                              <w:rFonts w:ascii="Times New Roman" w:hAnsi="Times New Roman"/>
                              <w:i w:val="0"/>
                              <w:iCs w:val="0"/>
                              <w:color w:val="0000CC"/>
                              <w:u w:val="single"/>
                              <w:lang w:val="fr-FR"/>
                            </w:rPr>
                            <w:t xml:space="preserve"> </w:t>
                          </w:r>
                          <w:hyperlink r:id="rId1" w:history="1">
                            <w:r w:rsidRPr="007D6C96">
                              <w:rPr>
                                <w:rStyle w:val="Hyperlink"/>
                                <w:rFonts w:ascii="Times New Roman" w:hAnsi="Times New Roman"/>
                                <w:i w:val="0"/>
                                <w:iCs w:val="0"/>
                                <w:color w:val="0000CC"/>
                                <w:lang w:val="fr-FR"/>
                              </w:rPr>
                              <w:t>https://doi.org/1</w:t>
                            </w:r>
                          </w:hyperlink>
                          <w:r w:rsidRPr="007D6C96">
                            <w:rPr>
                              <w:rFonts w:ascii="Times New Roman" w:hAnsi="Times New Roman"/>
                              <w:i w:val="0"/>
                              <w:iCs w:val="0"/>
                              <w:color w:val="0000CC"/>
                              <w:u w:val="single"/>
                              <w:lang w:val="fr-FR"/>
                            </w:rPr>
                            <w:t>0.52688/ASP</w:t>
                          </w:r>
                          <w:r w:rsidR="007D6C96" w:rsidRPr="007D6C96">
                            <w:rPr>
                              <w:rFonts w:ascii="Times New Roman" w:hAnsi="Times New Roman"/>
                              <w:i w:val="0"/>
                              <w:iCs w:val="0"/>
                              <w:color w:val="0000CC"/>
                              <w:u w:val="single"/>
                              <w:lang w:val="fr-FR"/>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7" type="#_x0000_t202" style="position:absolute;left:0;text-align:left;margin-left:-37.35pt;margin-top:-5.55pt;width:600.65pt;height:9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" fillcolor="#ed7d31 [3205]" stroked="f" strokeweight=".5pt">
              <v:textbox>
                <w:txbxContent>
                  <w:p w14:paraId="4FD30294" w14:textId="5BAEAAE6" w:rsidR="00DD74F7" w:rsidRPr="00F95319" w:rsidRDefault="00DD74F7" w:rsidP="007F6430">
                    <w:pPr>
                      <w:rPr>
                        <w:rFonts w:ascii="Times New Roman" w:hAnsi="Times New Roman"/>
                        <w:b/>
                        <w:bCs/>
                        <w:color w:val="auto"/>
                        <w:lang w:val="en-IN"/>
                      </w:rPr>
                    </w:pPr>
                    <w:r w:rsidRPr="00F95319">
                      <w:rPr>
                        <w:rFonts w:ascii="Times New Roman" w:hAnsi="Times New Roman"/>
                        <w:b/>
                        <w:bCs/>
                        <w:lang w:val="en-IN"/>
                      </w:rPr>
                      <w:t xml:space="preserve">Journal of Positive Sciences (JPS) </w:t>
                    </w:r>
                    <w:r w:rsidRPr="00F95319">
                      <w:rPr>
                        <w:rFonts w:ascii="Times New Roman" w:hAnsi="Times New Roman"/>
                        <w:b/>
                        <w:bCs/>
                        <w:lang w:val="en-IN"/>
                      </w:rPr>
                      <w:tab/>
                    </w:r>
                    <w:r w:rsidR="007F6430">
                      <w:rPr>
                        <w:rFonts w:ascii="Times New Roman" w:hAnsi="Times New Roman"/>
                        <w:b/>
                        <w:bCs/>
                        <w:lang w:val="en-IN"/>
                      </w:rPr>
                      <w:t xml:space="preserve">           </w:t>
                    </w:r>
                    <w:proofErr w:type="spellStart"/>
                    <w:r w:rsidR="007F6430">
                      <w:rPr>
                        <w:rFonts w:ascii="Times New Roman" w:hAnsi="Times New Roman"/>
                        <w:b/>
                        <w:bCs/>
                        <w:lang w:val="en-IN"/>
                      </w:rPr>
                      <w:t>e</w:t>
                    </w:r>
                    <w:r>
                      <w:rPr>
                        <w:rFonts w:ascii="Times New Roman" w:hAnsi="Times New Roman"/>
                        <w:b/>
                        <w:bCs/>
                        <w:lang w:val="en-IN"/>
                      </w:rPr>
                      <w:t>ISSN</w:t>
                    </w:r>
                    <w:proofErr w:type="spellEnd"/>
                    <w:r>
                      <w:rPr>
                        <w:rFonts w:ascii="Times New Roman" w:hAnsi="Times New Roman"/>
                        <w:b/>
                        <w:bCs/>
                        <w:lang w:val="en-IN"/>
                      </w:rPr>
                      <w:t xml:space="preserve">: 2582-9351, </w:t>
                    </w:r>
                    <w:r w:rsidRPr="00F95319">
                      <w:rPr>
                        <w:rFonts w:ascii="Times New Roman" w:hAnsi="Times New Roman"/>
                        <w:b/>
                        <w:bCs/>
                        <w:lang w:val="en-IN"/>
                      </w:rPr>
                      <w:t xml:space="preserve">https://positive-sciences.com </w:t>
                    </w:r>
                    <w:r w:rsidRPr="00F95319">
                      <w:rPr>
                        <w:rFonts w:ascii="Times New Roman" w:hAnsi="Times New Roman"/>
                        <w:b/>
                        <w:bCs/>
                        <w:color w:val="auto"/>
                        <w:lang w:val="en-IN"/>
                      </w:rPr>
                      <w:tab/>
                    </w:r>
                    <w:r w:rsidR="007F6430">
                      <w:rPr>
                        <w:rFonts w:ascii="Times New Roman" w:hAnsi="Times New Roman"/>
                        <w:b/>
                        <w:bCs/>
                        <w:color w:val="auto"/>
                        <w:lang w:val="en-IN"/>
                      </w:rPr>
                      <w:t xml:space="preserve">  </w:t>
                    </w:r>
                    <w:r>
                      <w:rPr>
                        <w:rFonts w:ascii="Times New Roman" w:hAnsi="Times New Roman"/>
                        <w:b/>
                        <w:bCs/>
                        <w:color w:val="auto"/>
                        <w:lang w:val="en-IN"/>
                      </w:rPr>
                      <w:t xml:space="preserve">             JPS. 2025 Feb; 5</w:t>
                    </w:r>
                    <w:r w:rsidRPr="00F95319">
                      <w:rPr>
                        <w:rFonts w:ascii="Times New Roman" w:hAnsi="Times New Roman"/>
                        <w:b/>
                        <w:bCs/>
                        <w:lang w:val="en-IN"/>
                      </w:rPr>
                      <w:t>(</w:t>
                    </w:r>
                    <w:r>
                      <w:rPr>
                        <w:rFonts w:ascii="Times New Roman" w:hAnsi="Times New Roman"/>
                        <w:b/>
                        <w:bCs/>
                        <w:lang w:val="en-IN"/>
                      </w:rPr>
                      <w:t>2</w:t>
                    </w:r>
                    <w:r w:rsidRPr="00F95319">
                      <w:rPr>
                        <w:rFonts w:ascii="Times New Roman" w:hAnsi="Times New Roman"/>
                        <w:b/>
                        <w:bCs/>
                        <w:lang w:val="en-IN"/>
                      </w:rPr>
                      <w:t>)</w:t>
                    </w:r>
                    <w:r>
                      <w:rPr>
                        <w:rFonts w:ascii="Times New Roman" w:hAnsi="Times New Roman"/>
                        <w:b/>
                        <w:bCs/>
                        <w:lang w:val="en-IN"/>
                      </w:rPr>
                      <w:t>:</w:t>
                    </w:r>
                    <w:r w:rsidRPr="00F95319">
                      <w:rPr>
                        <w:rFonts w:ascii="Times New Roman" w:hAnsi="Times New Roman"/>
                        <w:b/>
                        <w:bCs/>
                        <w:lang w:val="en-IN"/>
                      </w:rPr>
                      <w:t xml:space="preserve"> </w:t>
                    </w:r>
                    <w:r w:rsidR="00DB0DD5">
                      <w:rPr>
                        <w:rFonts w:ascii="Times New Roman" w:hAnsi="Times New Roman"/>
                        <w:b/>
                        <w:bCs/>
                        <w:lang w:val="en-IN"/>
                      </w:rPr>
                      <w:t>57</w:t>
                    </w:r>
                    <w:r>
                      <w:rPr>
                        <w:rFonts w:ascii="Times New Roman" w:hAnsi="Times New Roman"/>
                        <w:b/>
                        <w:bCs/>
                        <w:lang w:val="en-IN"/>
                      </w:rPr>
                      <w:t>-</w:t>
                    </w:r>
                    <w:r w:rsidR="00404DD0">
                      <w:rPr>
                        <w:rFonts w:ascii="Times New Roman" w:hAnsi="Times New Roman"/>
                        <w:b/>
                        <w:bCs/>
                        <w:lang w:val="en-IN"/>
                      </w:rPr>
                      <w:t>72</w:t>
                    </w:r>
                  </w:p>
                  <w:p w14:paraId="6D16D84E" w14:textId="3B560196" w:rsidR="00DD74F7" w:rsidRDefault="00DD74F7" w:rsidP="007F6430">
                    <w:pPr>
                      <w:pStyle w:val="Quote"/>
                      <w:spacing w:line="240" w:lineRule="auto"/>
                      <w:ind w:left="0" w:right="862"/>
                      <w:contextualSpacing/>
                      <w:jc w:val="left"/>
                      <w:rPr>
                        <w:rFonts w:ascii="Times New Roman" w:hAnsi="Times New Roman"/>
                        <w:b/>
                        <w:bCs/>
                        <w:i w:val="0"/>
                        <w:iCs w:val="0"/>
                        <w:color w:val="000000" w:themeColor="text1"/>
                      </w:rPr>
                    </w:pPr>
                    <w:r>
                      <w:rPr>
                        <w:rFonts w:ascii="Times New Roman" w:hAnsi="Times New Roman"/>
                        <w:b/>
                        <w:bCs/>
                        <w:i w:val="0"/>
                        <w:iCs w:val="0"/>
                        <w:color w:val="000000" w:themeColor="text1"/>
                      </w:rPr>
                      <w:t xml:space="preserve">Article info                                                                                                                                                   </w:t>
                    </w:r>
                    <w:r w:rsidR="007F6430">
                      <w:rPr>
                        <w:rFonts w:ascii="Times New Roman" w:hAnsi="Times New Roman"/>
                        <w:b/>
                        <w:bCs/>
                        <w:i w:val="0"/>
                        <w:iCs w:val="0"/>
                        <w:color w:val="000000" w:themeColor="text1"/>
                      </w:rPr>
                      <w:t xml:space="preserve">   </w:t>
                    </w:r>
                    <w:r>
                      <w:rPr>
                        <w:rFonts w:ascii="Times New Roman" w:hAnsi="Times New Roman"/>
                        <w:b/>
                        <w:bCs/>
                        <w:i w:val="0"/>
                        <w:iCs w:val="0"/>
                        <w:color w:val="000000" w:themeColor="text1"/>
                      </w:rPr>
                      <w:t xml:space="preserve">Research </w:t>
                    </w:r>
                    <w:r w:rsidR="007F6430">
                      <w:rPr>
                        <w:rFonts w:ascii="Times New Roman" w:hAnsi="Times New Roman"/>
                        <w:b/>
                        <w:bCs/>
                        <w:i w:val="0"/>
                        <w:iCs w:val="0"/>
                        <w:color w:val="000000" w:themeColor="text1"/>
                      </w:rPr>
                      <w:t xml:space="preserve">or Review </w:t>
                    </w:r>
                    <w:r>
                      <w:rPr>
                        <w:rFonts w:ascii="Times New Roman" w:hAnsi="Times New Roman"/>
                        <w:b/>
                        <w:bCs/>
                        <w:i w:val="0"/>
                        <w:iCs w:val="0"/>
                        <w:color w:val="000000" w:themeColor="text1"/>
                      </w:rPr>
                      <w:t xml:space="preserve">Article                                                                                                                               </w:t>
                    </w:r>
                  </w:p>
                  <w:p w14:paraId="207521CC" w14:textId="63802CD6" w:rsidR="00DD74F7" w:rsidRPr="00AC5D74" w:rsidRDefault="007D6C96" w:rsidP="00C23FE9">
                    <w:pPr>
                      <w:pStyle w:val="Quote"/>
                      <w:spacing w:line="240" w:lineRule="auto"/>
                      <w:ind w:left="0" w:right="862"/>
                      <w:contextualSpacing/>
                      <w:jc w:val="left"/>
                      <w:rPr>
                        <w:rFonts w:ascii="Times New Roman" w:hAnsi="Times New Roman"/>
                        <w:b/>
                        <w:bCs/>
                        <w:i w:val="0"/>
                        <w:iCs w:val="0"/>
                        <w:color w:val="000000" w:themeColor="text1"/>
                      </w:rPr>
                    </w:pPr>
                    <w:r>
                      <w:rPr>
                        <w:rFonts w:ascii="Times New Roman" w:hAnsi="Times New Roman"/>
                        <w:b/>
                        <w:bCs/>
                        <w:i w:val="0"/>
                        <w:iCs w:val="0"/>
                        <w:color w:val="000000" w:themeColor="text1"/>
                      </w:rPr>
                      <w:t>Received on:  01</w:t>
                    </w:r>
                    <w:r w:rsidR="00C23FE9">
                      <w:rPr>
                        <w:rFonts w:ascii="Times New Roman" w:hAnsi="Times New Roman"/>
                        <w:b/>
                        <w:bCs/>
                        <w:i w:val="0"/>
                        <w:iCs w:val="0"/>
                        <w:color w:val="000000" w:themeColor="text1"/>
                      </w:rPr>
                      <w:t>.</w:t>
                    </w:r>
                    <w:r w:rsidR="00DD74F7">
                      <w:rPr>
                        <w:rFonts w:ascii="Times New Roman" w:hAnsi="Times New Roman"/>
                        <w:b/>
                        <w:bCs/>
                        <w:i w:val="0"/>
                        <w:iCs w:val="0"/>
                        <w:color w:val="000000" w:themeColor="text1"/>
                      </w:rPr>
                      <w:t>01</w:t>
                    </w:r>
                    <w:r w:rsidR="00DD74F7" w:rsidRPr="00AC5D74">
                      <w:rPr>
                        <w:rFonts w:ascii="Times New Roman" w:hAnsi="Times New Roman"/>
                        <w:b/>
                        <w:bCs/>
                        <w:i w:val="0"/>
                        <w:iCs w:val="0"/>
                        <w:color w:val="000000" w:themeColor="text1"/>
                      </w:rPr>
                      <w:t>.202</w:t>
                    </w:r>
                    <w:r w:rsidR="00AB7813">
                      <w:rPr>
                        <w:rFonts w:ascii="Times New Roman" w:hAnsi="Times New Roman"/>
                        <w:b/>
                        <w:bCs/>
                        <w:i w:val="0"/>
                        <w:iCs w:val="0"/>
                        <w:color w:val="000000" w:themeColor="text1"/>
                      </w:rPr>
                      <w:t>5</w:t>
                    </w:r>
                  </w:p>
                  <w:p w14:paraId="489E5385" w14:textId="181C66B6" w:rsidR="00DD74F7" w:rsidRPr="00AC5D74" w:rsidRDefault="00DD74F7" w:rsidP="007D6C96">
                    <w:pPr>
                      <w:pStyle w:val="Quote"/>
                      <w:spacing w:line="240" w:lineRule="auto"/>
                      <w:ind w:left="0" w:right="862"/>
                      <w:contextualSpacing/>
                      <w:jc w:val="left"/>
                      <w:rPr>
                        <w:rFonts w:ascii="Times New Roman" w:hAnsi="Times New Roman"/>
                        <w:b/>
                        <w:bCs/>
                        <w:i w:val="0"/>
                        <w:iCs w:val="0"/>
                        <w:color w:val="000000" w:themeColor="text1"/>
                      </w:rPr>
                    </w:pPr>
                    <w:r w:rsidRPr="00AC5D74">
                      <w:rPr>
                        <w:rFonts w:ascii="Times New Roman" w:hAnsi="Times New Roman"/>
                        <w:b/>
                        <w:bCs/>
                        <w:i w:val="0"/>
                        <w:iCs w:val="0"/>
                        <w:color w:val="000000" w:themeColor="text1"/>
                      </w:rPr>
                      <w:t xml:space="preserve">Accepted on: </w:t>
                    </w:r>
                    <w:r w:rsidR="007D6C96">
                      <w:rPr>
                        <w:rFonts w:ascii="Times New Roman" w:hAnsi="Times New Roman"/>
                        <w:b/>
                        <w:bCs/>
                        <w:i w:val="0"/>
                        <w:iCs w:val="0"/>
                        <w:color w:val="000000" w:themeColor="text1"/>
                      </w:rPr>
                      <w:t xml:space="preserve"> 01</w:t>
                    </w:r>
                    <w:r w:rsidRPr="00AC5D74">
                      <w:rPr>
                        <w:rFonts w:ascii="Times New Roman" w:hAnsi="Times New Roman"/>
                        <w:b/>
                        <w:bCs/>
                        <w:i w:val="0"/>
                        <w:iCs w:val="0"/>
                        <w:color w:val="000000" w:themeColor="text1"/>
                      </w:rPr>
                      <w:t>.</w:t>
                    </w:r>
                    <w:r>
                      <w:rPr>
                        <w:rFonts w:ascii="Times New Roman" w:hAnsi="Times New Roman"/>
                        <w:b/>
                        <w:bCs/>
                        <w:i w:val="0"/>
                        <w:iCs w:val="0"/>
                        <w:color w:val="000000" w:themeColor="text1"/>
                      </w:rPr>
                      <w:t>02</w:t>
                    </w:r>
                    <w:r w:rsidRPr="00AC5D74">
                      <w:rPr>
                        <w:rFonts w:ascii="Times New Roman" w:hAnsi="Times New Roman"/>
                        <w:b/>
                        <w:bCs/>
                        <w:i w:val="0"/>
                        <w:iCs w:val="0"/>
                        <w:color w:val="000000" w:themeColor="text1"/>
                      </w:rPr>
                      <w:t>.202</w:t>
                    </w:r>
                    <w:r>
                      <w:rPr>
                        <w:rFonts w:ascii="Times New Roman" w:hAnsi="Times New Roman"/>
                        <w:b/>
                        <w:bCs/>
                        <w:i w:val="0"/>
                        <w:iCs w:val="0"/>
                        <w:color w:val="000000" w:themeColor="text1"/>
                      </w:rPr>
                      <w:t>5</w:t>
                    </w:r>
                    <w:r w:rsidRPr="00AC5D74">
                      <w:rPr>
                        <w:rFonts w:ascii="Times New Roman" w:hAnsi="Times New Roman"/>
                        <w:b/>
                        <w:bCs/>
                        <w:i w:val="0"/>
                        <w:iCs w:val="0"/>
                        <w:color w:val="000000" w:themeColor="text1"/>
                      </w:rPr>
                      <w:t xml:space="preserve"> </w:t>
                    </w:r>
                    <w:r w:rsidRPr="00AC5D74">
                      <w:rPr>
                        <w:rFonts w:ascii="Times New Roman" w:hAnsi="Times New Roman"/>
                        <w:b/>
                        <w:bCs/>
                        <w:i w:val="0"/>
                        <w:iCs w:val="0"/>
                        <w:color w:val="000000" w:themeColor="text1"/>
                      </w:rPr>
                      <w:br/>
                      <w:t xml:space="preserve">Published on: </w:t>
                    </w:r>
                    <w:r w:rsidR="007D6C96">
                      <w:rPr>
                        <w:rFonts w:ascii="Times New Roman" w:hAnsi="Times New Roman"/>
                        <w:b/>
                        <w:bCs/>
                        <w:i w:val="0"/>
                        <w:iCs w:val="0"/>
                        <w:color w:val="000000" w:themeColor="text1"/>
                      </w:rPr>
                      <w:t>31</w:t>
                    </w:r>
                    <w:r w:rsidRPr="00AC5D74">
                      <w:rPr>
                        <w:rFonts w:ascii="Times New Roman" w:hAnsi="Times New Roman"/>
                        <w:b/>
                        <w:bCs/>
                        <w:i w:val="0"/>
                        <w:iCs w:val="0"/>
                        <w:color w:val="000000" w:themeColor="text1"/>
                      </w:rPr>
                      <w:t>.</w:t>
                    </w:r>
                    <w:r>
                      <w:rPr>
                        <w:rFonts w:ascii="Times New Roman" w:hAnsi="Times New Roman"/>
                        <w:b/>
                        <w:bCs/>
                        <w:i w:val="0"/>
                        <w:iCs w:val="0"/>
                        <w:color w:val="000000" w:themeColor="text1"/>
                      </w:rPr>
                      <w:t>0</w:t>
                    </w:r>
                    <w:r w:rsidR="007D6C96">
                      <w:rPr>
                        <w:rFonts w:ascii="Times New Roman" w:hAnsi="Times New Roman"/>
                        <w:b/>
                        <w:bCs/>
                        <w:i w:val="0"/>
                        <w:iCs w:val="0"/>
                        <w:color w:val="000000" w:themeColor="text1"/>
                      </w:rPr>
                      <w:t>1</w:t>
                    </w:r>
                    <w:r w:rsidRPr="00AC5D74">
                      <w:rPr>
                        <w:rFonts w:ascii="Times New Roman" w:hAnsi="Times New Roman"/>
                        <w:b/>
                        <w:bCs/>
                        <w:i w:val="0"/>
                        <w:iCs w:val="0"/>
                        <w:color w:val="000000" w:themeColor="text1"/>
                      </w:rPr>
                      <w:t>.202</w:t>
                    </w:r>
                    <w:r>
                      <w:rPr>
                        <w:rFonts w:ascii="Times New Roman" w:hAnsi="Times New Roman"/>
                        <w:b/>
                        <w:bCs/>
                        <w:i w:val="0"/>
                        <w:iCs w:val="0"/>
                        <w:color w:val="000000" w:themeColor="text1"/>
                      </w:rPr>
                      <w:t>5</w:t>
                    </w:r>
                  </w:p>
                  <w:p w14:paraId="53D53722" w14:textId="718C8ED9" w:rsidR="00DD74F7" w:rsidRPr="007D6C96" w:rsidRDefault="00DD74F7" w:rsidP="007D6C96">
                    <w:pPr>
                      <w:pStyle w:val="Quote"/>
                      <w:spacing w:line="240" w:lineRule="auto"/>
                      <w:ind w:left="0" w:right="862"/>
                      <w:contextualSpacing/>
                      <w:jc w:val="left"/>
                      <w:rPr>
                        <w:sz w:val="16"/>
                        <w:szCs w:val="16"/>
                        <w:lang w:val="fr-FR"/>
                      </w:rPr>
                    </w:pPr>
                    <w:proofErr w:type="spellStart"/>
                    <w:r w:rsidRPr="007D6C96">
                      <w:rPr>
                        <w:rFonts w:ascii="Times New Roman" w:hAnsi="Times New Roman"/>
                        <w:i w:val="0"/>
                        <w:iCs w:val="0"/>
                        <w:color w:val="0000CC"/>
                        <w:lang w:val="fr-FR"/>
                      </w:rPr>
                      <w:t>doi</w:t>
                    </w:r>
                    <w:proofErr w:type="spellEnd"/>
                    <w:r w:rsidRPr="007D6C96">
                      <w:rPr>
                        <w:rFonts w:ascii="Times New Roman" w:hAnsi="Times New Roman"/>
                        <w:i w:val="0"/>
                        <w:iCs w:val="0"/>
                        <w:color w:val="0000CC"/>
                        <w:lang w:val="fr-FR"/>
                      </w:rPr>
                      <w:t>:</w:t>
                    </w:r>
                    <w:r w:rsidRPr="007D6C96">
                      <w:rPr>
                        <w:rFonts w:ascii="Times New Roman" w:hAnsi="Times New Roman"/>
                        <w:i w:val="0"/>
                        <w:iCs w:val="0"/>
                        <w:color w:val="0000CC"/>
                        <w:u w:val="single"/>
                        <w:lang w:val="fr-FR"/>
                      </w:rPr>
                      <w:t xml:space="preserve"> </w:t>
                    </w:r>
                    <w:hyperlink r:id="rId2" w:history="1">
                      <w:r w:rsidRPr="007D6C96">
                        <w:rPr>
                          <w:rStyle w:val="Hyperlink"/>
                          <w:rFonts w:ascii="Times New Roman" w:hAnsi="Times New Roman"/>
                          <w:i w:val="0"/>
                          <w:iCs w:val="0"/>
                          <w:color w:val="0000CC"/>
                          <w:lang w:val="fr-FR"/>
                        </w:rPr>
                        <w:t>https://doi.org/1</w:t>
                      </w:r>
                    </w:hyperlink>
                    <w:r w:rsidRPr="007D6C96">
                      <w:rPr>
                        <w:rFonts w:ascii="Times New Roman" w:hAnsi="Times New Roman"/>
                        <w:i w:val="0"/>
                        <w:iCs w:val="0"/>
                        <w:color w:val="0000CC"/>
                        <w:u w:val="single"/>
                        <w:lang w:val="fr-FR"/>
                      </w:rPr>
                      <w:t>0.52688/ASP</w:t>
                    </w:r>
                    <w:r w:rsidR="007D6C96" w:rsidRPr="007D6C96">
                      <w:rPr>
                        <w:rFonts w:ascii="Times New Roman" w:hAnsi="Times New Roman"/>
                        <w:i w:val="0"/>
                        <w:iCs w:val="0"/>
                        <w:color w:val="0000CC"/>
                        <w:u w:val="single"/>
                        <w:lang w:val="fr-FR"/>
                      </w:rPr>
                      <w:t>*****</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4D2110"/>
    <w:multiLevelType w:val="hybridMultilevel"/>
    <w:tmpl w:val="477858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3DB3267"/>
    <w:multiLevelType w:val="hybridMultilevel"/>
    <w:tmpl w:val="AC7C86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CCA6C36"/>
    <w:multiLevelType w:val="multilevel"/>
    <w:tmpl w:val="D80864FE"/>
    <w:lvl w:ilvl="0">
      <w:start w:val="1"/>
      <w:numFmt w:val="decimal"/>
      <w:lvlText w:val="[%1]"/>
      <w:lvlJc w:val="left"/>
      <w:pPr>
        <w:ind w:left="360" w:hanging="360"/>
      </w:pPr>
      <w:rPr>
        <w:rFonts w:ascii="Times New Roman" w:hAnsi="Times New Roman" w:cs="Times New Roman" w:hint="default"/>
        <w:b w:val="0"/>
        <w:bCs w:val="0"/>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nsid w:val="65401EF2"/>
    <w:multiLevelType w:val="multilevel"/>
    <w:tmpl w:val="9CA61FC2"/>
    <w:lvl w:ilvl="0">
      <w:start w:val="1"/>
      <w:numFmt w:val="decimal"/>
      <w:pStyle w:val="Heading1"/>
      <w:lvlText w:val="%1"/>
      <w:lvlJc w:val="left"/>
      <w:pPr>
        <w:ind w:left="432" w:hanging="432"/>
      </w:pPr>
      <w:rPr>
        <w:sz w:val="28"/>
        <w:szCs w:val="28"/>
      </w:rPr>
    </w:lvl>
    <w:lvl w:ilvl="1">
      <w:start w:val="1"/>
      <w:numFmt w:val="decimal"/>
      <w:pStyle w:val="Heading2"/>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nsid w:val="6CD32DA8"/>
    <w:multiLevelType w:val="singleLevel"/>
    <w:tmpl w:val="166470C2"/>
    <w:lvl w:ilvl="0">
      <w:start w:val="1"/>
      <w:numFmt w:val="upperRoman"/>
      <w:pStyle w:val="tablehead"/>
      <w:lvlText w:val="TABLE %1. "/>
      <w:lvlJc w:val="left"/>
      <w:pPr>
        <w:tabs>
          <w:tab w:val="num" w:pos="2180"/>
        </w:tabs>
      </w:pPr>
      <w:rPr>
        <w:rFonts w:ascii="Times New Roman" w:hAnsi="Times New Roman" w:cs="Times New Roman" w:hint="default"/>
        <w:b w:val="0"/>
        <w:bCs w:val="0"/>
        <w:i w:val="0"/>
        <w:iCs w:val="0"/>
        <w:sz w:val="16"/>
        <w:szCs w:val="16"/>
      </w:rPr>
    </w:lvl>
  </w:abstractNum>
  <w:num w:numId="1">
    <w:abstractNumId w:val="3"/>
  </w:num>
  <w:num w:numId="2">
    <w:abstractNumId w:val="3"/>
  </w:num>
  <w:num w:numId="3">
    <w:abstractNumId w:val="4"/>
  </w:num>
  <w:num w:numId="4">
    <w:abstractNumId w:val="2"/>
  </w:num>
  <w:num w:numId="5">
    <w:abstractNumId w:val="1"/>
  </w:num>
  <w:num w:numId="6">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3462"/>
    <w:rsid w:val="0000602F"/>
    <w:rsid w:val="00015EC8"/>
    <w:rsid w:val="0002039A"/>
    <w:rsid w:val="00022A59"/>
    <w:rsid w:val="000308DD"/>
    <w:rsid w:val="00031E41"/>
    <w:rsid w:val="00034F05"/>
    <w:rsid w:val="0004041D"/>
    <w:rsid w:val="00042239"/>
    <w:rsid w:val="00047BA8"/>
    <w:rsid w:val="00051FD8"/>
    <w:rsid w:val="000539A8"/>
    <w:rsid w:val="000569A0"/>
    <w:rsid w:val="0005764C"/>
    <w:rsid w:val="00064CC8"/>
    <w:rsid w:val="00066FBA"/>
    <w:rsid w:val="00071861"/>
    <w:rsid w:val="00073919"/>
    <w:rsid w:val="00073A9D"/>
    <w:rsid w:val="0007514E"/>
    <w:rsid w:val="00077242"/>
    <w:rsid w:val="000818B5"/>
    <w:rsid w:val="00082AF7"/>
    <w:rsid w:val="00086FC8"/>
    <w:rsid w:val="00091638"/>
    <w:rsid w:val="00097FD3"/>
    <w:rsid w:val="000B1D1E"/>
    <w:rsid w:val="000B7BCB"/>
    <w:rsid w:val="000C7DD2"/>
    <w:rsid w:val="000E18EC"/>
    <w:rsid w:val="000E25EA"/>
    <w:rsid w:val="000F177E"/>
    <w:rsid w:val="000F6462"/>
    <w:rsid w:val="00107BA2"/>
    <w:rsid w:val="00114B0F"/>
    <w:rsid w:val="001208C8"/>
    <w:rsid w:val="00121837"/>
    <w:rsid w:val="00122EEC"/>
    <w:rsid w:val="001241F7"/>
    <w:rsid w:val="001307D2"/>
    <w:rsid w:val="00133874"/>
    <w:rsid w:val="00141226"/>
    <w:rsid w:val="00143BD2"/>
    <w:rsid w:val="00152B4E"/>
    <w:rsid w:val="0015340F"/>
    <w:rsid w:val="0015614A"/>
    <w:rsid w:val="001607F8"/>
    <w:rsid w:val="00166476"/>
    <w:rsid w:val="0016668F"/>
    <w:rsid w:val="001669C4"/>
    <w:rsid w:val="00166B56"/>
    <w:rsid w:val="00171694"/>
    <w:rsid w:val="0017579A"/>
    <w:rsid w:val="001759CE"/>
    <w:rsid w:val="0018678C"/>
    <w:rsid w:val="00190A2D"/>
    <w:rsid w:val="00191FCF"/>
    <w:rsid w:val="001928E1"/>
    <w:rsid w:val="00193C23"/>
    <w:rsid w:val="001A1A4A"/>
    <w:rsid w:val="001A22DA"/>
    <w:rsid w:val="001B030D"/>
    <w:rsid w:val="001B728D"/>
    <w:rsid w:val="001C2A82"/>
    <w:rsid w:val="001D0872"/>
    <w:rsid w:val="001D7710"/>
    <w:rsid w:val="001E1E93"/>
    <w:rsid w:val="001E23D0"/>
    <w:rsid w:val="001E3462"/>
    <w:rsid w:val="001E6372"/>
    <w:rsid w:val="001F2D77"/>
    <w:rsid w:val="001F77A7"/>
    <w:rsid w:val="00214F9D"/>
    <w:rsid w:val="00215EF5"/>
    <w:rsid w:val="002172E1"/>
    <w:rsid w:val="0022477F"/>
    <w:rsid w:val="002248B6"/>
    <w:rsid w:val="00230B06"/>
    <w:rsid w:val="0023205D"/>
    <w:rsid w:val="00234563"/>
    <w:rsid w:val="0024581D"/>
    <w:rsid w:val="00250D34"/>
    <w:rsid w:val="00251142"/>
    <w:rsid w:val="002553A9"/>
    <w:rsid w:val="002636FA"/>
    <w:rsid w:val="00275287"/>
    <w:rsid w:val="00277E29"/>
    <w:rsid w:val="00284E3C"/>
    <w:rsid w:val="0028734F"/>
    <w:rsid w:val="002879F0"/>
    <w:rsid w:val="00296D3E"/>
    <w:rsid w:val="002A7CB0"/>
    <w:rsid w:val="002B3143"/>
    <w:rsid w:val="002C46FF"/>
    <w:rsid w:val="002C71D9"/>
    <w:rsid w:val="002D094C"/>
    <w:rsid w:val="002D323B"/>
    <w:rsid w:val="002D5DAF"/>
    <w:rsid w:val="002D7B67"/>
    <w:rsid w:val="002E02CB"/>
    <w:rsid w:val="002E096A"/>
    <w:rsid w:val="002E1183"/>
    <w:rsid w:val="002E11C1"/>
    <w:rsid w:val="002F688A"/>
    <w:rsid w:val="002F6A23"/>
    <w:rsid w:val="00311B09"/>
    <w:rsid w:val="0031394A"/>
    <w:rsid w:val="00323B0F"/>
    <w:rsid w:val="003417D3"/>
    <w:rsid w:val="00343493"/>
    <w:rsid w:val="00353316"/>
    <w:rsid w:val="00356BA9"/>
    <w:rsid w:val="00362CDC"/>
    <w:rsid w:val="00365034"/>
    <w:rsid w:val="003656FF"/>
    <w:rsid w:val="003659B1"/>
    <w:rsid w:val="00370E61"/>
    <w:rsid w:val="00370F81"/>
    <w:rsid w:val="0037289F"/>
    <w:rsid w:val="00374991"/>
    <w:rsid w:val="003974C9"/>
    <w:rsid w:val="003A3B66"/>
    <w:rsid w:val="003A447E"/>
    <w:rsid w:val="003B4554"/>
    <w:rsid w:val="003B5C7E"/>
    <w:rsid w:val="003C08DF"/>
    <w:rsid w:val="003C14A9"/>
    <w:rsid w:val="003D34B2"/>
    <w:rsid w:val="003D3676"/>
    <w:rsid w:val="003D54AE"/>
    <w:rsid w:val="003D6A54"/>
    <w:rsid w:val="003E4CD5"/>
    <w:rsid w:val="003F483D"/>
    <w:rsid w:val="00404DD0"/>
    <w:rsid w:val="004062C2"/>
    <w:rsid w:val="0042271C"/>
    <w:rsid w:val="0042400E"/>
    <w:rsid w:val="00424210"/>
    <w:rsid w:val="0042537D"/>
    <w:rsid w:val="0042762F"/>
    <w:rsid w:val="00436A42"/>
    <w:rsid w:val="004402D9"/>
    <w:rsid w:val="0045357F"/>
    <w:rsid w:val="00453A9F"/>
    <w:rsid w:val="00453F61"/>
    <w:rsid w:val="00456573"/>
    <w:rsid w:val="00463D75"/>
    <w:rsid w:val="00471E2E"/>
    <w:rsid w:val="00476999"/>
    <w:rsid w:val="00480806"/>
    <w:rsid w:val="00482093"/>
    <w:rsid w:val="0048288E"/>
    <w:rsid w:val="00491447"/>
    <w:rsid w:val="004A358A"/>
    <w:rsid w:val="004B0D84"/>
    <w:rsid w:val="004B5586"/>
    <w:rsid w:val="004B641B"/>
    <w:rsid w:val="004B684E"/>
    <w:rsid w:val="004C2EF2"/>
    <w:rsid w:val="004C5740"/>
    <w:rsid w:val="004C7C31"/>
    <w:rsid w:val="004D4E6B"/>
    <w:rsid w:val="004E103B"/>
    <w:rsid w:val="004E4EF1"/>
    <w:rsid w:val="004E5122"/>
    <w:rsid w:val="004F0A52"/>
    <w:rsid w:val="0050647A"/>
    <w:rsid w:val="005075AA"/>
    <w:rsid w:val="005165BC"/>
    <w:rsid w:val="00516690"/>
    <w:rsid w:val="00520ACB"/>
    <w:rsid w:val="005236E6"/>
    <w:rsid w:val="00532C3D"/>
    <w:rsid w:val="0054239B"/>
    <w:rsid w:val="005507FD"/>
    <w:rsid w:val="005638ED"/>
    <w:rsid w:val="00564FF7"/>
    <w:rsid w:val="00565044"/>
    <w:rsid w:val="00565F28"/>
    <w:rsid w:val="00566998"/>
    <w:rsid w:val="005735C9"/>
    <w:rsid w:val="005754AC"/>
    <w:rsid w:val="00581D72"/>
    <w:rsid w:val="0058240B"/>
    <w:rsid w:val="00582AF8"/>
    <w:rsid w:val="0058456D"/>
    <w:rsid w:val="00585733"/>
    <w:rsid w:val="005869B4"/>
    <w:rsid w:val="00587A76"/>
    <w:rsid w:val="005B06E6"/>
    <w:rsid w:val="005B26E1"/>
    <w:rsid w:val="005B3843"/>
    <w:rsid w:val="005B41CC"/>
    <w:rsid w:val="005B4A9B"/>
    <w:rsid w:val="005C708D"/>
    <w:rsid w:val="005C73DD"/>
    <w:rsid w:val="005D79C9"/>
    <w:rsid w:val="005E3CB1"/>
    <w:rsid w:val="005E3E6C"/>
    <w:rsid w:val="005E5829"/>
    <w:rsid w:val="005F095F"/>
    <w:rsid w:val="005F3232"/>
    <w:rsid w:val="005F469F"/>
    <w:rsid w:val="006000F2"/>
    <w:rsid w:val="00603F2A"/>
    <w:rsid w:val="00604897"/>
    <w:rsid w:val="006273BF"/>
    <w:rsid w:val="00630200"/>
    <w:rsid w:val="00642636"/>
    <w:rsid w:val="00645B86"/>
    <w:rsid w:val="006519E5"/>
    <w:rsid w:val="00656454"/>
    <w:rsid w:val="0066689E"/>
    <w:rsid w:val="00670029"/>
    <w:rsid w:val="00672558"/>
    <w:rsid w:val="00676B6B"/>
    <w:rsid w:val="0069053F"/>
    <w:rsid w:val="00692900"/>
    <w:rsid w:val="00693B45"/>
    <w:rsid w:val="00693EC5"/>
    <w:rsid w:val="006A4876"/>
    <w:rsid w:val="006A7111"/>
    <w:rsid w:val="006B319E"/>
    <w:rsid w:val="006B3B8C"/>
    <w:rsid w:val="006B43B8"/>
    <w:rsid w:val="006C364A"/>
    <w:rsid w:val="006D744F"/>
    <w:rsid w:val="006E070B"/>
    <w:rsid w:val="006E73B7"/>
    <w:rsid w:val="006F0D19"/>
    <w:rsid w:val="006F18C9"/>
    <w:rsid w:val="006F333D"/>
    <w:rsid w:val="00713391"/>
    <w:rsid w:val="00713D85"/>
    <w:rsid w:val="00714BDE"/>
    <w:rsid w:val="007215A7"/>
    <w:rsid w:val="00732058"/>
    <w:rsid w:val="00734604"/>
    <w:rsid w:val="00741638"/>
    <w:rsid w:val="007447A4"/>
    <w:rsid w:val="00750421"/>
    <w:rsid w:val="00751181"/>
    <w:rsid w:val="00755463"/>
    <w:rsid w:val="00763B6C"/>
    <w:rsid w:val="00765887"/>
    <w:rsid w:val="007664F0"/>
    <w:rsid w:val="007708E2"/>
    <w:rsid w:val="00773951"/>
    <w:rsid w:val="00773D2A"/>
    <w:rsid w:val="0077628D"/>
    <w:rsid w:val="00782679"/>
    <w:rsid w:val="00782F24"/>
    <w:rsid w:val="0078312C"/>
    <w:rsid w:val="0078343A"/>
    <w:rsid w:val="00783A51"/>
    <w:rsid w:val="00784323"/>
    <w:rsid w:val="007939CE"/>
    <w:rsid w:val="007949CF"/>
    <w:rsid w:val="00795544"/>
    <w:rsid w:val="00796EF9"/>
    <w:rsid w:val="00797BA8"/>
    <w:rsid w:val="007A170E"/>
    <w:rsid w:val="007A19F3"/>
    <w:rsid w:val="007B5417"/>
    <w:rsid w:val="007B5A60"/>
    <w:rsid w:val="007D38CC"/>
    <w:rsid w:val="007D6C96"/>
    <w:rsid w:val="007F1776"/>
    <w:rsid w:val="007F1E2D"/>
    <w:rsid w:val="007F6430"/>
    <w:rsid w:val="008000A9"/>
    <w:rsid w:val="008061D9"/>
    <w:rsid w:val="00811405"/>
    <w:rsid w:val="00811A71"/>
    <w:rsid w:val="00813D00"/>
    <w:rsid w:val="00822C88"/>
    <w:rsid w:val="00823231"/>
    <w:rsid w:val="008313B7"/>
    <w:rsid w:val="00832072"/>
    <w:rsid w:val="008330DF"/>
    <w:rsid w:val="0083385C"/>
    <w:rsid w:val="0084007C"/>
    <w:rsid w:val="00840703"/>
    <w:rsid w:val="00847945"/>
    <w:rsid w:val="0084796E"/>
    <w:rsid w:val="0085280E"/>
    <w:rsid w:val="00861B8E"/>
    <w:rsid w:val="00861C05"/>
    <w:rsid w:val="00864073"/>
    <w:rsid w:val="00864817"/>
    <w:rsid w:val="008665BA"/>
    <w:rsid w:val="00872FFF"/>
    <w:rsid w:val="00880A7A"/>
    <w:rsid w:val="008816EE"/>
    <w:rsid w:val="00885555"/>
    <w:rsid w:val="008911B9"/>
    <w:rsid w:val="008920E5"/>
    <w:rsid w:val="00892A0E"/>
    <w:rsid w:val="00892DF0"/>
    <w:rsid w:val="008A0F3D"/>
    <w:rsid w:val="008A2830"/>
    <w:rsid w:val="008A67EC"/>
    <w:rsid w:val="008B2744"/>
    <w:rsid w:val="008B48AE"/>
    <w:rsid w:val="008B567D"/>
    <w:rsid w:val="008C3E57"/>
    <w:rsid w:val="008C4CF7"/>
    <w:rsid w:val="008C6872"/>
    <w:rsid w:val="008C78A2"/>
    <w:rsid w:val="008E060B"/>
    <w:rsid w:val="008E2AB0"/>
    <w:rsid w:val="008E6C24"/>
    <w:rsid w:val="00913641"/>
    <w:rsid w:val="00920A33"/>
    <w:rsid w:val="009257AA"/>
    <w:rsid w:val="0092640C"/>
    <w:rsid w:val="00935779"/>
    <w:rsid w:val="0093712A"/>
    <w:rsid w:val="00940AB8"/>
    <w:rsid w:val="009423E7"/>
    <w:rsid w:val="009614C7"/>
    <w:rsid w:val="009664BE"/>
    <w:rsid w:val="009707BE"/>
    <w:rsid w:val="00975BBC"/>
    <w:rsid w:val="00981C36"/>
    <w:rsid w:val="00987C11"/>
    <w:rsid w:val="00991D79"/>
    <w:rsid w:val="009928D2"/>
    <w:rsid w:val="00996021"/>
    <w:rsid w:val="009C5C29"/>
    <w:rsid w:val="009D1BAC"/>
    <w:rsid w:val="009E0A1C"/>
    <w:rsid w:val="009E38E3"/>
    <w:rsid w:val="009E58F1"/>
    <w:rsid w:val="009F503A"/>
    <w:rsid w:val="009F6E14"/>
    <w:rsid w:val="00A00796"/>
    <w:rsid w:val="00A068B7"/>
    <w:rsid w:val="00A13D93"/>
    <w:rsid w:val="00A14597"/>
    <w:rsid w:val="00A15CDA"/>
    <w:rsid w:val="00A17830"/>
    <w:rsid w:val="00A209B6"/>
    <w:rsid w:val="00A229A2"/>
    <w:rsid w:val="00A31DE0"/>
    <w:rsid w:val="00A32E96"/>
    <w:rsid w:val="00A3407D"/>
    <w:rsid w:val="00A41FB3"/>
    <w:rsid w:val="00A446B7"/>
    <w:rsid w:val="00A479C0"/>
    <w:rsid w:val="00A55E35"/>
    <w:rsid w:val="00A728DC"/>
    <w:rsid w:val="00A73691"/>
    <w:rsid w:val="00A77967"/>
    <w:rsid w:val="00A91049"/>
    <w:rsid w:val="00A9325A"/>
    <w:rsid w:val="00AA4901"/>
    <w:rsid w:val="00AB0939"/>
    <w:rsid w:val="00AB4D68"/>
    <w:rsid w:val="00AB7813"/>
    <w:rsid w:val="00AC5D74"/>
    <w:rsid w:val="00AD3273"/>
    <w:rsid w:val="00AD36F4"/>
    <w:rsid w:val="00AF51A4"/>
    <w:rsid w:val="00B04445"/>
    <w:rsid w:val="00B23764"/>
    <w:rsid w:val="00B303CD"/>
    <w:rsid w:val="00B42AA2"/>
    <w:rsid w:val="00B6012A"/>
    <w:rsid w:val="00B652AD"/>
    <w:rsid w:val="00B700A0"/>
    <w:rsid w:val="00B74E89"/>
    <w:rsid w:val="00B95CBA"/>
    <w:rsid w:val="00B96C2F"/>
    <w:rsid w:val="00B97201"/>
    <w:rsid w:val="00B97D31"/>
    <w:rsid w:val="00BA15BA"/>
    <w:rsid w:val="00BA1926"/>
    <w:rsid w:val="00BA28B4"/>
    <w:rsid w:val="00BA3C03"/>
    <w:rsid w:val="00BB0279"/>
    <w:rsid w:val="00BB6AB4"/>
    <w:rsid w:val="00BC384C"/>
    <w:rsid w:val="00BD150F"/>
    <w:rsid w:val="00BD73A5"/>
    <w:rsid w:val="00BE1766"/>
    <w:rsid w:val="00BE285E"/>
    <w:rsid w:val="00BE308A"/>
    <w:rsid w:val="00BE74E8"/>
    <w:rsid w:val="00BF27C8"/>
    <w:rsid w:val="00BF779A"/>
    <w:rsid w:val="00C056E8"/>
    <w:rsid w:val="00C1193B"/>
    <w:rsid w:val="00C13B84"/>
    <w:rsid w:val="00C15C57"/>
    <w:rsid w:val="00C23FE9"/>
    <w:rsid w:val="00C368CD"/>
    <w:rsid w:val="00C50254"/>
    <w:rsid w:val="00C60962"/>
    <w:rsid w:val="00C61503"/>
    <w:rsid w:val="00C74DD6"/>
    <w:rsid w:val="00C80155"/>
    <w:rsid w:val="00C83B97"/>
    <w:rsid w:val="00C84A41"/>
    <w:rsid w:val="00C874CF"/>
    <w:rsid w:val="00C938B0"/>
    <w:rsid w:val="00C96FB4"/>
    <w:rsid w:val="00C9779F"/>
    <w:rsid w:val="00CA64E4"/>
    <w:rsid w:val="00CA7D8C"/>
    <w:rsid w:val="00CB48F8"/>
    <w:rsid w:val="00CB7A5E"/>
    <w:rsid w:val="00CC22E5"/>
    <w:rsid w:val="00CC28F6"/>
    <w:rsid w:val="00CC41E8"/>
    <w:rsid w:val="00CC6B2E"/>
    <w:rsid w:val="00CD005F"/>
    <w:rsid w:val="00CD074D"/>
    <w:rsid w:val="00CD2F7E"/>
    <w:rsid w:val="00CD55EE"/>
    <w:rsid w:val="00CD69F1"/>
    <w:rsid w:val="00D00A19"/>
    <w:rsid w:val="00D017E5"/>
    <w:rsid w:val="00D057CB"/>
    <w:rsid w:val="00D20C26"/>
    <w:rsid w:val="00D21A3E"/>
    <w:rsid w:val="00D30E63"/>
    <w:rsid w:val="00D31FCB"/>
    <w:rsid w:val="00D343A8"/>
    <w:rsid w:val="00D35C00"/>
    <w:rsid w:val="00D40E19"/>
    <w:rsid w:val="00D419F3"/>
    <w:rsid w:val="00D447E5"/>
    <w:rsid w:val="00D5049A"/>
    <w:rsid w:val="00D60ECF"/>
    <w:rsid w:val="00D637EA"/>
    <w:rsid w:val="00D75178"/>
    <w:rsid w:val="00D7721B"/>
    <w:rsid w:val="00D80F90"/>
    <w:rsid w:val="00D82339"/>
    <w:rsid w:val="00D82BB4"/>
    <w:rsid w:val="00DA3DF1"/>
    <w:rsid w:val="00DA3F71"/>
    <w:rsid w:val="00DA5F94"/>
    <w:rsid w:val="00DB0DD5"/>
    <w:rsid w:val="00DB4F35"/>
    <w:rsid w:val="00DC2D1C"/>
    <w:rsid w:val="00DC4D63"/>
    <w:rsid w:val="00DD28DC"/>
    <w:rsid w:val="00DD2E01"/>
    <w:rsid w:val="00DD6313"/>
    <w:rsid w:val="00DD74F7"/>
    <w:rsid w:val="00DE7F6C"/>
    <w:rsid w:val="00DF4064"/>
    <w:rsid w:val="00E0282A"/>
    <w:rsid w:val="00E036EF"/>
    <w:rsid w:val="00E039AE"/>
    <w:rsid w:val="00E06167"/>
    <w:rsid w:val="00E078BB"/>
    <w:rsid w:val="00E11854"/>
    <w:rsid w:val="00E26DE4"/>
    <w:rsid w:val="00E3596A"/>
    <w:rsid w:val="00E41A3F"/>
    <w:rsid w:val="00E5055A"/>
    <w:rsid w:val="00E5267C"/>
    <w:rsid w:val="00E56624"/>
    <w:rsid w:val="00E57155"/>
    <w:rsid w:val="00E57A6D"/>
    <w:rsid w:val="00E714D1"/>
    <w:rsid w:val="00E7216F"/>
    <w:rsid w:val="00E722D0"/>
    <w:rsid w:val="00E7469E"/>
    <w:rsid w:val="00E769AF"/>
    <w:rsid w:val="00E91CAA"/>
    <w:rsid w:val="00E963E2"/>
    <w:rsid w:val="00EB48EB"/>
    <w:rsid w:val="00EC261A"/>
    <w:rsid w:val="00EC75BB"/>
    <w:rsid w:val="00ED1473"/>
    <w:rsid w:val="00ED1931"/>
    <w:rsid w:val="00EE0016"/>
    <w:rsid w:val="00EE2E33"/>
    <w:rsid w:val="00EE79CF"/>
    <w:rsid w:val="00EF3EB6"/>
    <w:rsid w:val="00EF553D"/>
    <w:rsid w:val="00EF7D57"/>
    <w:rsid w:val="00F009AC"/>
    <w:rsid w:val="00F11B9C"/>
    <w:rsid w:val="00F135FF"/>
    <w:rsid w:val="00F15038"/>
    <w:rsid w:val="00F22697"/>
    <w:rsid w:val="00F27D54"/>
    <w:rsid w:val="00F33CA9"/>
    <w:rsid w:val="00F43148"/>
    <w:rsid w:val="00F439C3"/>
    <w:rsid w:val="00F507D4"/>
    <w:rsid w:val="00F579D8"/>
    <w:rsid w:val="00F6073C"/>
    <w:rsid w:val="00F62C6A"/>
    <w:rsid w:val="00F64F56"/>
    <w:rsid w:val="00F72BCD"/>
    <w:rsid w:val="00F77247"/>
    <w:rsid w:val="00F804AC"/>
    <w:rsid w:val="00F83B64"/>
    <w:rsid w:val="00F83D14"/>
    <w:rsid w:val="00F86060"/>
    <w:rsid w:val="00F90C77"/>
    <w:rsid w:val="00F94A9E"/>
    <w:rsid w:val="00F95319"/>
    <w:rsid w:val="00F9672F"/>
    <w:rsid w:val="00FA2EF9"/>
    <w:rsid w:val="00FA3101"/>
    <w:rsid w:val="00FC0B86"/>
    <w:rsid w:val="00FC2929"/>
    <w:rsid w:val="00FC5681"/>
    <w:rsid w:val="00FC71ED"/>
    <w:rsid w:val="00FD79B0"/>
    <w:rsid w:val="00FE1716"/>
    <w:rsid w:val="00FF435E"/>
    <w:rsid w:val="00FF4F9D"/>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C2E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I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Body_JPS"/>
    <w:qFormat/>
    <w:rsid w:val="006273BF"/>
    <w:pPr>
      <w:spacing w:after="200" w:line="360" w:lineRule="auto"/>
      <w:jc w:val="both"/>
    </w:pPr>
    <w:rPr>
      <w:rFonts w:ascii="Trebuchet MS" w:hAnsi="Trebuchet MS" w:cs="Times New Roman"/>
      <w:color w:val="000000"/>
      <w:lang w:val="en-US"/>
    </w:rPr>
  </w:style>
  <w:style w:type="paragraph" w:styleId="Heading1">
    <w:name w:val="heading 1"/>
    <w:aliases w:val="Heading 1_JPS"/>
    <w:basedOn w:val="Normal"/>
    <w:next w:val="Normal"/>
    <w:link w:val="Heading1Char"/>
    <w:uiPriority w:val="9"/>
    <w:qFormat/>
    <w:rsid w:val="00D35C00"/>
    <w:pPr>
      <w:keepNext/>
      <w:keepLines/>
      <w:numPr>
        <w:numId w:val="2"/>
      </w:numPr>
      <w:spacing w:before="240" w:after="0"/>
      <w:jc w:val="center"/>
      <w:outlineLvl w:val="0"/>
    </w:pPr>
    <w:rPr>
      <w:rFonts w:eastAsia="Times New Roman"/>
      <w:b/>
      <w:caps/>
      <w:color w:val="8EAADB" w:themeColor="accent1" w:themeTint="99"/>
      <w:sz w:val="28"/>
      <w:szCs w:val="32"/>
    </w:rPr>
  </w:style>
  <w:style w:type="paragraph" w:styleId="Heading2">
    <w:name w:val="heading 2"/>
    <w:aliases w:val="Heading 2_JPS"/>
    <w:basedOn w:val="Normal"/>
    <w:next w:val="Normal"/>
    <w:link w:val="Heading2Char"/>
    <w:uiPriority w:val="9"/>
    <w:unhideWhenUsed/>
    <w:qFormat/>
    <w:rsid w:val="00D35C00"/>
    <w:pPr>
      <w:keepNext/>
      <w:keepLines/>
      <w:numPr>
        <w:ilvl w:val="1"/>
        <w:numId w:val="2"/>
      </w:numPr>
      <w:spacing w:before="40" w:after="0"/>
      <w:outlineLvl w:val="1"/>
    </w:pPr>
    <w:rPr>
      <w:rFonts w:eastAsia="Times New Roman"/>
      <w:b/>
      <w:color w:val="8EAADB" w:themeColor="accent1" w:themeTint="99"/>
      <w:sz w:val="26"/>
      <w:szCs w:val="26"/>
    </w:rPr>
  </w:style>
  <w:style w:type="paragraph" w:styleId="Heading3">
    <w:name w:val="heading 3"/>
    <w:aliases w:val="Heading 3_JPS"/>
    <w:basedOn w:val="Normal"/>
    <w:next w:val="Normal"/>
    <w:link w:val="Heading3Char"/>
    <w:uiPriority w:val="9"/>
    <w:unhideWhenUsed/>
    <w:qFormat/>
    <w:rsid w:val="00D35C00"/>
    <w:pPr>
      <w:keepNext/>
      <w:keepLines/>
      <w:spacing w:before="40" w:after="0"/>
      <w:ind w:left="720"/>
      <w:jc w:val="left"/>
      <w:outlineLvl w:val="2"/>
    </w:pPr>
    <w:rPr>
      <w:rFonts w:eastAsia="Times New Roman"/>
      <w:b/>
      <w:color w:val="8EAADB" w:themeColor="accent1" w:themeTint="99"/>
    </w:rPr>
  </w:style>
  <w:style w:type="paragraph" w:styleId="Heading4">
    <w:name w:val="heading 4"/>
    <w:basedOn w:val="Normal"/>
    <w:next w:val="Normal"/>
    <w:link w:val="Heading4Char"/>
    <w:uiPriority w:val="9"/>
    <w:semiHidden/>
    <w:unhideWhenUsed/>
    <w:qFormat/>
    <w:rsid w:val="00E3596A"/>
    <w:pPr>
      <w:keepNext/>
      <w:keepLines/>
      <w:numPr>
        <w:ilvl w:val="3"/>
        <w:numId w:val="2"/>
      </w:numPr>
      <w:spacing w:before="40" w:after="0"/>
      <w:outlineLvl w:val="3"/>
    </w:pPr>
    <w:rPr>
      <w:rFonts w:ascii="Calibri Light" w:eastAsia="Times New Roman" w:hAnsi="Calibri Light"/>
      <w:i/>
      <w:iCs/>
      <w:color w:val="2F5496"/>
    </w:rPr>
  </w:style>
  <w:style w:type="paragraph" w:styleId="Heading5">
    <w:name w:val="heading 5"/>
    <w:basedOn w:val="Normal"/>
    <w:next w:val="Normal"/>
    <w:link w:val="Heading5Char"/>
    <w:uiPriority w:val="9"/>
    <w:semiHidden/>
    <w:unhideWhenUsed/>
    <w:qFormat/>
    <w:rsid w:val="00E3596A"/>
    <w:pPr>
      <w:keepNext/>
      <w:keepLines/>
      <w:numPr>
        <w:ilvl w:val="4"/>
        <w:numId w:val="2"/>
      </w:numPr>
      <w:spacing w:before="40" w:after="0"/>
      <w:outlineLvl w:val="4"/>
    </w:pPr>
    <w:rPr>
      <w:rFonts w:ascii="Calibri Light" w:eastAsia="Times New Roman" w:hAnsi="Calibri Light"/>
      <w:color w:val="2F5496"/>
    </w:rPr>
  </w:style>
  <w:style w:type="paragraph" w:styleId="Heading6">
    <w:name w:val="heading 6"/>
    <w:basedOn w:val="Normal"/>
    <w:next w:val="Normal"/>
    <w:link w:val="Heading6Char"/>
    <w:uiPriority w:val="9"/>
    <w:semiHidden/>
    <w:unhideWhenUsed/>
    <w:qFormat/>
    <w:rsid w:val="00E3596A"/>
    <w:pPr>
      <w:keepNext/>
      <w:keepLines/>
      <w:numPr>
        <w:ilvl w:val="5"/>
        <w:numId w:val="2"/>
      </w:numPr>
      <w:spacing w:before="40" w:after="0"/>
      <w:outlineLvl w:val="5"/>
    </w:pPr>
    <w:rPr>
      <w:rFonts w:ascii="Calibri Light" w:eastAsia="Times New Roman" w:hAnsi="Calibri Light"/>
      <w:color w:val="1F3763"/>
    </w:rPr>
  </w:style>
  <w:style w:type="paragraph" w:styleId="Heading7">
    <w:name w:val="heading 7"/>
    <w:basedOn w:val="Normal"/>
    <w:next w:val="Normal"/>
    <w:link w:val="Heading7Char"/>
    <w:uiPriority w:val="9"/>
    <w:semiHidden/>
    <w:unhideWhenUsed/>
    <w:qFormat/>
    <w:rsid w:val="00E3596A"/>
    <w:pPr>
      <w:keepNext/>
      <w:keepLines/>
      <w:numPr>
        <w:ilvl w:val="6"/>
        <w:numId w:val="2"/>
      </w:numPr>
      <w:spacing w:before="40" w:after="0"/>
      <w:outlineLvl w:val="6"/>
    </w:pPr>
    <w:rPr>
      <w:rFonts w:ascii="Calibri Light" w:eastAsia="Times New Roman" w:hAnsi="Calibri Light"/>
      <w:i/>
      <w:iCs/>
      <w:color w:val="1F3763"/>
    </w:rPr>
  </w:style>
  <w:style w:type="paragraph" w:styleId="Heading8">
    <w:name w:val="heading 8"/>
    <w:basedOn w:val="Normal"/>
    <w:next w:val="Normal"/>
    <w:link w:val="Heading8Char"/>
    <w:uiPriority w:val="9"/>
    <w:semiHidden/>
    <w:unhideWhenUsed/>
    <w:qFormat/>
    <w:rsid w:val="00E3596A"/>
    <w:pPr>
      <w:keepNext/>
      <w:keepLines/>
      <w:numPr>
        <w:ilvl w:val="7"/>
        <w:numId w:val="2"/>
      </w:numPr>
      <w:spacing w:before="40" w:after="0"/>
      <w:outlineLvl w:val="7"/>
    </w:pPr>
    <w:rPr>
      <w:rFonts w:ascii="Calibri Light" w:eastAsia="Times New Roman" w:hAnsi="Calibri Light"/>
      <w:color w:val="272727"/>
      <w:sz w:val="21"/>
      <w:szCs w:val="21"/>
    </w:rPr>
  </w:style>
  <w:style w:type="paragraph" w:styleId="Heading9">
    <w:name w:val="heading 9"/>
    <w:basedOn w:val="Normal"/>
    <w:next w:val="Normal"/>
    <w:link w:val="Heading9Char"/>
    <w:uiPriority w:val="9"/>
    <w:semiHidden/>
    <w:unhideWhenUsed/>
    <w:qFormat/>
    <w:rsid w:val="00E3596A"/>
    <w:pPr>
      <w:keepNext/>
      <w:keepLines/>
      <w:numPr>
        <w:ilvl w:val="8"/>
        <w:numId w:val="1"/>
      </w:numPr>
      <w:spacing w:before="40" w:after="0"/>
      <w:outlineLvl w:val="8"/>
    </w:pPr>
    <w:rPr>
      <w:rFonts w:ascii="Calibri Light" w:eastAsia="Times New Roman" w:hAnsi="Calibri Light"/>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_JPS Char"/>
    <w:link w:val="Heading1"/>
    <w:uiPriority w:val="9"/>
    <w:rsid w:val="00D35C00"/>
    <w:rPr>
      <w:rFonts w:ascii="Trebuchet MS" w:eastAsia="Times New Roman" w:hAnsi="Trebuchet MS" w:cs="Times New Roman"/>
      <w:b/>
      <w:caps/>
      <w:color w:val="8EAADB" w:themeColor="accent1" w:themeTint="99"/>
      <w:sz w:val="28"/>
      <w:szCs w:val="32"/>
      <w:lang w:val="en-US"/>
    </w:rPr>
  </w:style>
  <w:style w:type="character" w:customStyle="1" w:styleId="Heading2Char">
    <w:name w:val="Heading 2 Char"/>
    <w:aliases w:val="Heading 2_JPS Char"/>
    <w:link w:val="Heading2"/>
    <w:uiPriority w:val="9"/>
    <w:rsid w:val="00D35C00"/>
    <w:rPr>
      <w:rFonts w:ascii="Trebuchet MS" w:eastAsia="Times New Roman" w:hAnsi="Trebuchet MS" w:cs="Times New Roman"/>
      <w:b/>
      <w:color w:val="8EAADB" w:themeColor="accent1" w:themeTint="99"/>
      <w:sz w:val="26"/>
      <w:szCs w:val="26"/>
      <w:lang w:val="en-US"/>
    </w:rPr>
  </w:style>
  <w:style w:type="character" w:customStyle="1" w:styleId="Heading3Char">
    <w:name w:val="Heading 3 Char"/>
    <w:aliases w:val="Heading 3_JPS Char"/>
    <w:link w:val="Heading3"/>
    <w:uiPriority w:val="9"/>
    <w:rsid w:val="00D35C00"/>
    <w:rPr>
      <w:rFonts w:ascii="Trebuchet MS" w:eastAsia="Times New Roman" w:hAnsi="Trebuchet MS" w:cs="Times New Roman"/>
      <w:b/>
      <w:color w:val="8EAADB" w:themeColor="accent1" w:themeTint="99"/>
      <w:lang w:val="en-US"/>
    </w:rPr>
  </w:style>
  <w:style w:type="character" w:customStyle="1" w:styleId="Heading4Char">
    <w:name w:val="Heading 4 Char"/>
    <w:link w:val="Heading4"/>
    <w:uiPriority w:val="9"/>
    <w:semiHidden/>
    <w:rsid w:val="00E3596A"/>
    <w:rPr>
      <w:rFonts w:ascii="Calibri Light" w:eastAsia="Times New Roman" w:hAnsi="Calibri Light" w:cs="Times New Roman"/>
      <w:i/>
      <w:iCs/>
      <w:color w:val="2F5496"/>
      <w:lang w:val="en-US"/>
    </w:rPr>
  </w:style>
  <w:style w:type="character" w:customStyle="1" w:styleId="Heading5Char">
    <w:name w:val="Heading 5 Char"/>
    <w:link w:val="Heading5"/>
    <w:uiPriority w:val="9"/>
    <w:semiHidden/>
    <w:rsid w:val="00E3596A"/>
    <w:rPr>
      <w:rFonts w:ascii="Calibri Light" w:eastAsia="Times New Roman" w:hAnsi="Calibri Light" w:cs="Times New Roman"/>
      <w:color w:val="2F5496"/>
      <w:lang w:val="en-US"/>
    </w:rPr>
  </w:style>
  <w:style w:type="character" w:customStyle="1" w:styleId="Heading6Char">
    <w:name w:val="Heading 6 Char"/>
    <w:link w:val="Heading6"/>
    <w:uiPriority w:val="9"/>
    <w:semiHidden/>
    <w:rsid w:val="00E3596A"/>
    <w:rPr>
      <w:rFonts w:ascii="Calibri Light" w:eastAsia="Times New Roman" w:hAnsi="Calibri Light" w:cs="Times New Roman"/>
      <w:color w:val="1F3763"/>
      <w:lang w:val="en-US"/>
    </w:rPr>
  </w:style>
  <w:style w:type="character" w:customStyle="1" w:styleId="Heading7Char">
    <w:name w:val="Heading 7 Char"/>
    <w:link w:val="Heading7"/>
    <w:uiPriority w:val="9"/>
    <w:semiHidden/>
    <w:rsid w:val="00E3596A"/>
    <w:rPr>
      <w:rFonts w:ascii="Calibri Light" w:eastAsia="Times New Roman" w:hAnsi="Calibri Light" w:cs="Times New Roman"/>
      <w:i/>
      <w:iCs/>
      <w:color w:val="1F3763"/>
      <w:lang w:val="en-US"/>
    </w:rPr>
  </w:style>
  <w:style w:type="character" w:customStyle="1" w:styleId="Heading8Char">
    <w:name w:val="Heading 8 Char"/>
    <w:link w:val="Heading8"/>
    <w:uiPriority w:val="9"/>
    <w:semiHidden/>
    <w:rsid w:val="00E3596A"/>
    <w:rPr>
      <w:rFonts w:ascii="Calibri Light" w:eastAsia="Times New Roman" w:hAnsi="Calibri Light" w:cs="Times New Roman"/>
      <w:color w:val="272727"/>
      <w:sz w:val="21"/>
      <w:szCs w:val="21"/>
      <w:lang w:val="en-US"/>
    </w:rPr>
  </w:style>
  <w:style w:type="character" w:customStyle="1" w:styleId="Heading9Char">
    <w:name w:val="Heading 9 Char"/>
    <w:link w:val="Heading9"/>
    <w:uiPriority w:val="9"/>
    <w:semiHidden/>
    <w:rsid w:val="00E3596A"/>
    <w:rPr>
      <w:rFonts w:ascii="Calibri Light" w:eastAsia="Times New Roman" w:hAnsi="Calibri Light" w:cs="Times New Roman"/>
      <w:i/>
      <w:iCs/>
      <w:color w:val="272727"/>
      <w:sz w:val="21"/>
      <w:szCs w:val="21"/>
      <w:lang w:val="en-US"/>
    </w:rPr>
  </w:style>
  <w:style w:type="paragraph" w:styleId="Caption">
    <w:name w:val="caption"/>
    <w:basedOn w:val="Normal"/>
    <w:next w:val="Normal"/>
    <w:uiPriority w:val="35"/>
    <w:unhideWhenUsed/>
    <w:qFormat/>
    <w:rsid w:val="00E3596A"/>
    <w:pPr>
      <w:spacing w:line="240" w:lineRule="auto"/>
    </w:pPr>
    <w:rPr>
      <w:i/>
      <w:iCs/>
      <w:color w:val="44546A"/>
      <w:sz w:val="18"/>
      <w:szCs w:val="18"/>
    </w:rPr>
  </w:style>
  <w:style w:type="paragraph" w:styleId="Title">
    <w:name w:val="Title"/>
    <w:aliases w:val="Figure_JPS"/>
    <w:basedOn w:val="Normal"/>
    <w:next w:val="Normal"/>
    <w:link w:val="TitleChar"/>
    <w:uiPriority w:val="10"/>
    <w:qFormat/>
    <w:rsid w:val="00E3596A"/>
    <w:pPr>
      <w:spacing w:after="0"/>
      <w:contextualSpacing/>
      <w:jc w:val="center"/>
    </w:pPr>
    <w:rPr>
      <w:rFonts w:eastAsia="Times New Roman"/>
      <w:color w:val="auto"/>
      <w:spacing w:val="-10"/>
      <w:kern w:val="28"/>
      <w:szCs w:val="56"/>
    </w:rPr>
  </w:style>
  <w:style w:type="character" w:customStyle="1" w:styleId="TitleChar">
    <w:name w:val="Title Char"/>
    <w:aliases w:val="Figure_JPS Char"/>
    <w:link w:val="Title"/>
    <w:uiPriority w:val="10"/>
    <w:rsid w:val="00E3596A"/>
    <w:rPr>
      <w:rFonts w:ascii="Times New Roman" w:eastAsia="Times New Roman" w:hAnsi="Times New Roman" w:cs="Times New Roman"/>
      <w:spacing w:val="-10"/>
      <w:kern w:val="28"/>
      <w:szCs w:val="56"/>
      <w:lang w:val="en-US"/>
    </w:rPr>
  </w:style>
  <w:style w:type="paragraph" w:styleId="Subtitle">
    <w:name w:val="Subtitle"/>
    <w:aliases w:val="Abstract_JPS"/>
    <w:basedOn w:val="Normal"/>
    <w:next w:val="Normal"/>
    <w:link w:val="SubtitleChar"/>
    <w:uiPriority w:val="11"/>
    <w:qFormat/>
    <w:rsid w:val="00E56624"/>
    <w:rPr>
      <w:b/>
      <w:bCs/>
    </w:rPr>
  </w:style>
  <w:style w:type="character" w:customStyle="1" w:styleId="SubtitleChar">
    <w:name w:val="Subtitle Char"/>
    <w:aliases w:val="Abstract_JPS Char"/>
    <w:link w:val="Subtitle"/>
    <w:uiPriority w:val="11"/>
    <w:rsid w:val="00E56624"/>
    <w:rPr>
      <w:rFonts w:ascii="Times New Roman" w:hAnsi="Times New Roman" w:cs="Times New Roman"/>
      <w:b/>
      <w:bCs/>
      <w:color w:val="000000"/>
      <w:lang w:val="en-US"/>
    </w:rPr>
  </w:style>
  <w:style w:type="paragraph" w:styleId="ListParagraph">
    <w:name w:val="List Paragraph"/>
    <w:basedOn w:val="Normal"/>
    <w:link w:val="ListParagraphChar"/>
    <w:uiPriority w:val="34"/>
    <w:qFormat/>
    <w:rsid w:val="00E3596A"/>
    <w:pPr>
      <w:ind w:left="720"/>
      <w:contextualSpacing/>
    </w:pPr>
  </w:style>
  <w:style w:type="character" w:customStyle="1" w:styleId="ListParagraphChar">
    <w:name w:val="List Paragraph Char"/>
    <w:basedOn w:val="DefaultParagraphFont"/>
    <w:link w:val="ListParagraph"/>
    <w:uiPriority w:val="34"/>
    <w:rsid w:val="002C71D9"/>
    <w:rPr>
      <w:rFonts w:ascii="Times New Roman" w:hAnsi="Times New Roman" w:cs="Times New Roman"/>
      <w:color w:val="000000"/>
      <w:lang w:val="en-US"/>
    </w:rPr>
  </w:style>
  <w:style w:type="paragraph" w:styleId="TOCHeading">
    <w:name w:val="TOC Heading"/>
    <w:basedOn w:val="Heading1"/>
    <w:next w:val="Normal"/>
    <w:uiPriority w:val="39"/>
    <w:unhideWhenUsed/>
    <w:qFormat/>
    <w:rsid w:val="00E3596A"/>
    <w:pPr>
      <w:numPr>
        <w:numId w:val="0"/>
      </w:numPr>
      <w:spacing w:before="480" w:line="276" w:lineRule="auto"/>
      <w:jc w:val="left"/>
      <w:outlineLvl w:val="9"/>
    </w:pPr>
    <w:rPr>
      <w:rFonts w:ascii="Calibri Light" w:hAnsi="Calibri Light"/>
      <w:bCs/>
      <w:caps w:val="0"/>
      <w:color w:val="2F5496"/>
      <w:szCs w:val="28"/>
    </w:rPr>
  </w:style>
  <w:style w:type="table" w:styleId="TableGrid">
    <w:name w:val="Table Grid"/>
    <w:basedOn w:val="TableNormal"/>
    <w:uiPriority w:val="59"/>
    <w:rsid w:val="007416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ibliography">
    <w:name w:val="Bibliography"/>
    <w:basedOn w:val="Normal"/>
    <w:next w:val="Normal"/>
    <w:uiPriority w:val="37"/>
    <w:unhideWhenUsed/>
    <w:rsid w:val="00741638"/>
  </w:style>
  <w:style w:type="paragraph" w:styleId="Header">
    <w:name w:val="header"/>
    <w:basedOn w:val="Normal"/>
    <w:link w:val="HeaderChar"/>
    <w:uiPriority w:val="99"/>
    <w:unhideWhenUsed/>
    <w:rsid w:val="002752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5287"/>
    <w:rPr>
      <w:rFonts w:ascii="Times New Roman" w:hAnsi="Times New Roman" w:cs="Times New Roman"/>
      <w:color w:val="000000"/>
      <w:sz w:val="24"/>
      <w:szCs w:val="24"/>
      <w:lang w:val="en-US"/>
    </w:rPr>
  </w:style>
  <w:style w:type="paragraph" w:styleId="Footer">
    <w:name w:val="footer"/>
    <w:basedOn w:val="Normal"/>
    <w:link w:val="FooterChar"/>
    <w:uiPriority w:val="99"/>
    <w:unhideWhenUsed/>
    <w:rsid w:val="002752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5287"/>
    <w:rPr>
      <w:rFonts w:ascii="Times New Roman" w:hAnsi="Times New Roman" w:cs="Times New Roman"/>
      <w:color w:val="000000"/>
      <w:sz w:val="24"/>
      <w:szCs w:val="24"/>
      <w:lang w:val="en-US"/>
    </w:rPr>
  </w:style>
  <w:style w:type="paragraph" w:styleId="BalloonText">
    <w:name w:val="Balloon Text"/>
    <w:basedOn w:val="Normal"/>
    <w:link w:val="BalloonTextChar"/>
    <w:uiPriority w:val="99"/>
    <w:semiHidden/>
    <w:unhideWhenUsed/>
    <w:rsid w:val="003C08DF"/>
    <w:pPr>
      <w:spacing w:after="0" w:line="240" w:lineRule="auto"/>
    </w:pPr>
    <w:rPr>
      <w:sz w:val="18"/>
      <w:szCs w:val="18"/>
    </w:rPr>
  </w:style>
  <w:style w:type="character" w:customStyle="1" w:styleId="BalloonTextChar">
    <w:name w:val="Balloon Text Char"/>
    <w:basedOn w:val="DefaultParagraphFont"/>
    <w:link w:val="BalloonText"/>
    <w:uiPriority w:val="99"/>
    <w:semiHidden/>
    <w:rsid w:val="003C08DF"/>
    <w:rPr>
      <w:rFonts w:ascii="Times New Roman" w:hAnsi="Times New Roman" w:cs="Times New Roman"/>
      <w:color w:val="000000"/>
      <w:sz w:val="18"/>
      <w:szCs w:val="18"/>
      <w:lang w:val="en-US"/>
    </w:rPr>
  </w:style>
  <w:style w:type="character" w:styleId="Hyperlink">
    <w:name w:val="Hyperlink"/>
    <w:basedOn w:val="DefaultParagraphFont"/>
    <w:uiPriority w:val="99"/>
    <w:unhideWhenUsed/>
    <w:rsid w:val="00F77247"/>
    <w:rPr>
      <w:color w:val="0563C1" w:themeColor="hyperlink"/>
      <w:u w:val="single"/>
    </w:rPr>
  </w:style>
  <w:style w:type="character" w:customStyle="1" w:styleId="UnresolvedMention">
    <w:name w:val="Unresolved Mention"/>
    <w:basedOn w:val="DefaultParagraphFont"/>
    <w:uiPriority w:val="99"/>
    <w:semiHidden/>
    <w:unhideWhenUsed/>
    <w:rsid w:val="00F77247"/>
    <w:rPr>
      <w:color w:val="605E5C"/>
      <w:shd w:val="clear" w:color="auto" w:fill="E1DFDD"/>
    </w:rPr>
  </w:style>
  <w:style w:type="paragraph" w:customStyle="1" w:styleId="Default">
    <w:name w:val="Default"/>
    <w:rsid w:val="0092640C"/>
    <w:pPr>
      <w:autoSpaceDE w:val="0"/>
      <w:autoSpaceDN w:val="0"/>
      <w:adjustRightInd w:val="0"/>
    </w:pPr>
    <w:rPr>
      <w:rFonts w:ascii="Times New Roman" w:eastAsiaTheme="minorHAnsi" w:hAnsi="Times New Roman" w:cs="Times New Roman"/>
      <w:color w:val="000000"/>
      <w:sz w:val="24"/>
      <w:szCs w:val="24"/>
      <w:lang w:val="en-US"/>
    </w:rPr>
  </w:style>
  <w:style w:type="character" w:customStyle="1" w:styleId="SC5323593">
    <w:name w:val="SC.5.323593"/>
    <w:uiPriority w:val="99"/>
    <w:rsid w:val="0092640C"/>
    <w:rPr>
      <w:rFonts w:cs="NBBADJ+Arial"/>
      <w:color w:val="000000"/>
      <w:sz w:val="20"/>
      <w:szCs w:val="20"/>
    </w:rPr>
  </w:style>
  <w:style w:type="paragraph" w:customStyle="1" w:styleId="tablehead">
    <w:name w:val="table head"/>
    <w:rsid w:val="00E7469E"/>
    <w:pPr>
      <w:numPr>
        <w:numId w:val="3"/>
      </w:numPr>
      <w:spacing w:before="240" w:after="120" w:line="216" w:lineRule="auto"/>
      <w:jc w:val="center"/>
    </w:pPr>
    <w:rPr>
      <w:rFonts w:ascii="Times New Roman" w:eastAsia="SimSun" w:hAnsi="Times New Roman" w:cs="Times New Roman"/>
      <w:smallCaps/>
      <w:noProof/>
      <w:sz w:val="16"/>
      <w:szCs w:val="16"/>
      <w:lang w:val="en-US"/>
    </w:rPr>
  </w:style>
  <w:style w:type="paragraph" w:styleId="NormalWeb">
    <w:name w:val="Normal (Web)"/>
    <w:basedOn w:val="Normal"/>
    <w:uiPriority w:val="99"/>
    <w:unhideWhenUsed/>
    <w:rsid w:val="00AB4D68"/>
    <w:pPr>
      <w:spacing w:before="100" w:beforeAutospacing="1" w:after="100" w:afterAutospacing="1" w:line="240" w:lineRule="auto"/>
      <w:jc w:val="left"/>
    </w:pPr>
    <w:rPr>
      <w:rFonts w:eastAsia="Times New Roman"/>
      <w:color w:val="auto"/>
      <w:lang w:val="en-IN"/>
    </w:rPr>
  </w:style>
  <w:style w:type="character" w:styleId="BookTitle">
    <w:name w:val="Book Title"/>
    <w:aliases w:val="Title_JPS"/>
    <w:uiPriority w:val="33"/>
    <w:qFormat/>
    <w:rsid w:val="00E56624"/>
    <w:rPr>
      <w:b/>
      <w:bCs/>
      <w:sz w:val="28"/>
      <w:szCs w:val="28"/>
    </w:rPr>
  </w:style>
  <w:style w:type="paragraph" w:styleId="NoSpacing">
    <w:name w:val="No Spacing"/>
    <w:aliases w:val="Names_JPS"/>
    <w:basedOn w:val="Normal"/>
    <w:uiPriority w:val="1"/>
    <w:qFormat/>
    <w:rsid w:val="00D35C00"/>
  </w:style>
  <w:style w:type="character" w:styleId="SubtleEmphasis">
    <w:name w:val="Subtle Emphasis"/>
    <w:aliases w:val="References_JPS"/>
    <w:uiPriority w:val="19"/>
    <w:rsid w:val="00BD73A5"/>
    <w:rPr>
      <w:noProof/>
    </w:rPr>
  </w:style>
  <w:style w:type="paragraph" w:styleId="Quote">
    <w:name w:val="Quote"/>
    <w:basedOn w:val="Normal"/>
    <w:next w:val="Normal"/>
    <w:link w:val="QuoteChar"/>
    <w:uiPriority w:val="29"/>
    <w:qFormat/>
    <w:rsid w:val="007708E2"/>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7708E2"/>
    <w:rPr>
      <w:rFonts w:ascii="Times New Roman" w:hAnsi="Times New Roman" w:cs="Times New Roman"/>
      <w:i/>
      <w:iCs/>
      <w:color w:val="404040" w:themeColor="text1" w:themeTint="BF"/>
      <w:lang w:val="en-US"/>
    </w:rPr>
  </w:style>
  <w:style w:type="paragraph" w:customStyle="1" w:styleId="BodyChar">
    <w:name w:val="Body Char"/>
    <w:link w:val="BodyCharChar"/>
    <w:rsid w:val="0024581D"/>
    <w:pPr>
      <w:tabs>
        <w:tab w:val="left" w:pos="567"/>
      </w:tabs>
      <w:jc w:val="both"/>
    </w:pPr>
    <w:rPr>
      <w:rFonts w:ascii="Times" w:eastAsia="Times New Roman" w:hAnsi="Times" w:cs="Times New Roman"/>
      <w:color w:val="000000"/>
      <w:sz w:val="22"/>
      <w:szCs w:val="22"/>
      <w:lang w:val="en-GB"/>
    </w:rPr>
  </w:style>
  <w:style w:type="character" w:customStyle="1" w:styleId="BodyCharChar">
    <w:name w:val="Body Char Char"/>
    <w:link w:val="BodyChar"/>
    <w:rsid w:val="0024581D"/>
    <w:rPr>
      <w:rFonts w:ascii="Times" w:eastAsia="Times New Roman" w:hAnsi="Times" w:cs="Times New Roman"/>
      <w:color w:val="000000"/>
      <w:sz w:val="22"/>
      <w:szCs w:val="22"/>
      <w:lang w:val="en-GB"/>
    </w:rPr>
  </w:style>
  <w:style w:type="paragraph" w:customStyle="1" w:styleId="section">
    <w:name w:val="section"/>
    <w:link w:val="sectionChar"/>
    <w:autoRedefine/>
    <w:rsid w:val="0024581D"/>
    <w:pPr>
      <w:tabs>
        <w:tab w:val="left" w:pos="567"/>
      </w:tabs>
      <w:spacing w:before="240"/>
      <w:jc w:val="both"/>
    </w:pPr>
    <w:rPr>
      <w:rFonts w:ascii="Times New Roman" w:eastAsia="Times New Roman" w:hAnsi="Times New Roman" w:cs="Times New Roman"/>
      <w:sz w:val="22"/>
      <w:szCs w:val="22"/>
      <w:lang w:val="en-US"/>
    </w:rPr>
  </w:style>
  <w:style w:type="character" w:customStyle="1" w:styleId="sectionChar">
    <w:name w:val="section Char"/>
    <w:link w:val="section"/>
    <w:rsid w:val="0024581D"/>
    <w:rPr>
      <w:rFonts w:ascii="Times New Roman" w:eastAsia="Times New Roman" w:hAnsi="Times New Roman" w:cs="Times New Roman"/>
      <w:sz w:val="22"/>
      <w:szCs w:val="22"/>
      <w:lang w:val="en-US"/>
    </w:rPr>
  </w:style>
  <w:style w:type="paragraph" w:customStyle="1" w:styleId="FigureCaption">
    <w:name w:val="FigureCaption"/>
    <w:rsid w:val="0024581D"/>
    <w:pPr>
      <w:spacing w:before="170"/>
      <w:ind w:left="28"/>
      <w:jc w:val="center"/>
    </w:pPr>
    <w:rPr>
      <w:rFonts w:ascii="Times" w:eastAsia="Times New Roman" w:hAnsi="Times" w:cs="Times New Roman"/>
      <w:color w:val="000000"/>
      <w:sz w:val="22"/>
      <w:szCs w:val="22"/>
      <w:lang w:val="en-GB"/>
    </w:rPr>
  </w:style>
  <w:style w:type="character" w:styleId="FollowedHyperlink">
    <w:name w:val="FollowedHyperlink"/>
    <w:basedOn w:val="DefaultParagraphFont"/>
    <w:uiPriority w:val="99"/>
    <w:semiHidden/>
    <w:unhideWhenUsed/>
    <w:rsid w:val="00FF435E"/>
    <w:rPr>
      <w:color w:val="954F72" w:themeColor="followedHyperlink"/>
      <w:u w:val="single"/>
    </w:rPr>
  </w:style>
  <w:style w:type="character" w:customStyle="1" w:styleId="fontstyle01">
    <w:name w:val="fontstyle01"/>
    <w:basedOn w:val="DefaultParagraphFont"/>
    <w:rsid w:val="009E38E3"/>
    <w:rPr>
      <w:rFonts w:ascii="URWPalladioL-Roma" w:hAnsi="URWPalladioL-Roma" w:hint="default"/>
      <w:color w:val="000000"/>
      <w:sz w:val="20"/>
      <w:szCs w:val="20"/>
    </w:rPr>
  </w:style>
  <w:style w:type="character" w:styleId="PageNumber">
    <w:name w:val="page number"/>
    <w:basedOn w:val="DefaultParagraphFont"/>
    <w:uiPriority w:val="99"/>
    <w:semiHidden/>
    <w:unhideWhenUsed/>
    <w:rsid w:val="00A068B7"/>
  </w:style>
  <w:style w:type="table" w:customStyle="1" w:styleId="TableGrid1">
    <w:name w:val="Table Grid1"/>
    <w:basedOn w:val="TableNormal"/>
    <w:next w:val="TableGrid"/>
    <w:uiPriority w:val="39"/>
    <w:rsid w:val="00071861"/>
    <w:pPr>
      <w:bidi/>
    </w:pPr>
    <w:rPr>
      <w:sz w:val="22"/>
      <w:szCs w:val="22"/>
      <w:lang w:val="en-US"/>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54239B"/>
    <w:rPr>
      <w:kern w:val="2"/>
      <w:sz w:val="22"/>
      <w:szCs w:val="22"/>
      <w:lang w:val="en-US"/>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1">
    <w:name w:val="Plain Table 1"/>
    <w:basedOn w:val="TableNormal"/>
    <w:uiPriority w:val="41"/>
    <w:rsid w:val="00991D79"/>
    <w:rPr>
      <w:rFonts w:ascii="Aptos" w:eastAsia="Aptos" w:hAnsi="Aptos"/>
      <w:kern w:val="2"/>
      <w:sz w:val="22"/>
      <w:szCs w:val="22"/>
      <w:lang w:val="en-US"/>
      <w14:ligatures w14:val="standardContextual"/>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TableNormal"/>
    <w:uiPriority w:val="41"/>
    <w:rsid w:val="00F804AC"/>
    <w:rPr>
      <w:rFonts w:ascii="Aptos" w:eastAsia="Aptos" w:hAnsi="Aptos"/>
      <w:kern w:val="2"/>
      <w:sz w:val="22"/>
      <w:szCs w:val="22"/>
      <w:lang w:val="en-US"/>
      <w14:ligatures w14:val="standardContextual"/>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Grid3">
    <w:name w:val="Table Grid3"/>
    <w:basedOn w:val="TableNormal"/>
    <w:next w:val="TableGrid"/>
    <w:uiPriority w:val="59"/>
    <w:rsid w:val="00D5049A"/>
    <w:rPr>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31394A"/>
    <w:rPr>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59"/>
    <w:rsid w:val="004E5122"/>
    <w:rPr>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6E73B7"/>
    <w:rPr>
      <w:b/>
      <w:bCs/>
    </w:rPr>
  </w:style>
  <w:style w:type="character" w:styleId="PlaceholderText">
    <w:name w:val="Placeholder Text"/>
    <w:basedOn w:val="DefaultParagraphFont"/>
    <w:uiPriority w:val="99"/>
    <w:semiHidden/>
    <w:rsid w:val="006E73B7"/>
    <w:rPr>
      <w:color w:val="808080"/>
    </w:rPr>
  </w:style>
  <w:style w:type="numbering" w:customStyle="1" w:styleId="NoList1">
    <w:name w:val="No List1"/>
    <w:next w:val="NoList"/>
    <w:uiPriority w:val="99"/>
    <w:semiHidden/>
    <w:unhideWhenUsed/>
    <w:rsid w:val="0042762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I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Body_JPS"/>
    <w:qFormat/>
    <w:rsid w:val="006273BF"/>
    <w:pPr>
      <w:spacing w:after="200" w:line="360" w:lineRule="auto"/>
      <w:jc w:val="both"/>
    </w:pPr>
    <w:rPr>
      <w:rFonts w:ascii="Trebuchet MS" w:hAnsi="Trebuchet MS" w:cs="Times New Roman"/>
      <w:color w:val="000000"/>
      <w:lang w:val="en-US"/>
    </w:rPr>
  </w:style>
  <w:style w:type="paragraph" w:styleId="Heading1">
    <w:name w:val="heading 1"/>
    <w:aliases w:val="Heading 1_JPS"/>
    <w:basedOn w:val="Normal"/>
    <w:next w:val="Normal"/>
    <w:link w:val="Heading1Char"/>
    <w:uiPriority w:val="9"/>
    <w:qFormat/>
    <w:rsid w:val="00D35C00"/>
    <w:pPr>
      <w:keepNext/>
      <w:keepLines/>
      <w:numPr>
        <w:numId w:val="2"/>
      </w:numPr>
      <w:spacing w:before="240" w:after="0"/>
      <w:jc w:val="center"/>
      <w:outlineLvl w:val="0"/>
    </w:pPr>
    <w:rPr>
      <w:rFonts w:eastAsia="Times New Roman"/>
      <w:b/>
      <w:caps/>
      <w:color w:val="8EAADB" w:themeColor="accent1" w:themeTint="99"/>
      <w:sz w:val="28"/>
      <w:szCs w:val="32"/>
    </w:rPr>
  </w:style>
  <w:style w:type="paragraph" w:styleId="Heading2">
    <w:name w:val="heading 2"/>
    <w:aliases w:val="Heading 2_JPS"/>
    <w:basedOn w:val="Normal"/>
    <w:next w:val="Normal"/>
    <w:link w:val="Heading2Char"/>
    <w:uiPriority w:val="9"/>
    <w:unhideWhenUsed/>
    <w:qFormat/>
    <w:rsid w:val="00D35C00"/>
    <w:pPr>
      <w:keepNext/>
      <w:keepLines/>
      <w:numPr>
        <w:ilvl w:val="1"/>
        <w:numId w:val="2"/>
      </w:numPr>
      <w:spacing w:before="40" w:after="0"/>
      <w:outlineLvl w:val="1"/>
    </w:pPr>
    <w:rPr>
      <w:rFonts w:eastAsia="Times New Roman"/>
      <w:b/>
      <w:color w:val="8EAADB" w:themeColor="accent1" w:themeTint="99"/>
      <w:sz w:val="26"/>
      <w:szCs w:val="26"/>
    </w:rPr>
  </w:style>
  <w:style w:type="paragraph" w:styleId="Heading3">
    <w:name w:val="heading 3"/>
    <w:aliases w:val="Heading 3_JPS"/>
    <w:basedOn w:val="Normal"/>
    <w:next w:val="Normal"/>
    <w:link w:val="Heading3Char"/>
    <w:uiPriority w:val="9"/>
    <w:unhideWhenUsed/>
    <w:qFormat/>
    <w:rsid w:val="00D35C00"/>
    <w:pPr>
      <w:keepNext/>
      <w:keepLines/>
      <w:spacing w:before="40" w:after="0"/>
      <w:ind w:left="720"/>
      <w:jc w:val="left"/>
      <w:outlineLvl w:val="2"/>
    </w:pPr>
    <w:rPr>
      <w:rFonts w:eastAsia="Times New Roman"/>
      <w:b/>
      <w:color w:val="8EAADB" w:themeColor="accent1" w:themeTint="99"/>
    </w:rPr>
  </w:style>
  <w:style w:type="paragraph" w:styleId="Heading4">
    <w:name w:val="heading 4"/>
    <w:basedOn w:val="Normal"/>
    <w:next w:val="Normal"/>
    <w:link w:val="Heading4Char"/>
    <w:uiPriority w:val="9"/>
    <w:semiHidden/>
    <w:unhideWhenUsed/>
    <w:qFormat/>
    <w:rsid w:val="00E3596A"/>
    <w:pPr>
      <w:keepNext/>
      <w:keepLines/>
      <w:numPr>
        <w:ilvl w:val="3"/>
        <w:numId w:val="2"/>
      </w:numPr>
      <w:spacing w:before="40" w:after="0"/>
      <w:outlineLvl w:val="3"/>
    </w:pPr>
    <w:rPr>
      <w:rFonts w:ascii="Calibri Light" w:eastAsia="Times New Roman" w:hAnsi="Calibri Light"/>
      <w:i/>
      <w:iCs/>
      <w:color w:val="2F5496"/>
    </w:rPr>
  </w:style>
  <w:style w:type="paragraph" w:styleId="Heading5">
    <w:name w:val="heading 5"/>
    <w:basedOn w:val="Normal"/>
    <w:next w:val="Normal"/>
    <w:link w:val="Heading5Char"/>
    <w:uiPriority w:val="9"/>
    <w:semiHidden/>
    <w:unhideWhenUsed/>
    <w:qFormat/>
    <w:rsid w:val="00E3596A"/>
    <w:pPr>
      <w:keepNext/>
      <w:keepLines/>
      <w:numPr>
        <w:ilvl w:val="4"/>
        <w:numId w:val="2"/>
      </w:numPr>
      <w:spacing w:before="40" w:after="0"/>
      <w:outlineLvl w:val="4"/>
    </w:pPr>
    <w:rPr>
      <w:rFonts w:ascii="Calibri Light" w:eastAsia="Times New Roman" w:hAnsi="Calibri Light"/>
      <w:color w:val="2F5496"/>
    </w:rPr>
  </w:style>
  <w:style w:type="paragraph" w:styleId="Heading6">
    <w:name w:val="heading 6"/>
    <w:basedOn w:val="Normal"/>
    <w:next w:val="Normal"/>
    <w:link w:val="Heading6Char"/>
    <w:uiPriority w:val="9"/>
    <w:semiHidden/>
    <w:unhideWhenUsed/>
    <w:qFormat/>
    <w:rsid w:val="00E3596A"/>
    <w:pPr>
      <w:keepNext/>
      <w:keepLines/>
      <w:numPr>
        <w:ilvl w:val="5"/>
        <w:numId w:val="2"/>
      </w:numPr>
      <w:spacing w:before="40" w:after="0"/>
      <w:outlineLvl w:val="5"/>
    </w:pPr>
    <w:rPr>
      <w:rFonts w:ascii="Calibri Light" w:eastAsia="Times New Roman" w:hAnsi="Calibri Light"/>
      <w:color w:val="1F3763"/>
    </w:rPr>
  </w:style>
  <w:style w:type="paragraph" w:styleId="Heading7">
    <w:name w:val="heading 7"/>
    <w:basedOn w:val="Normal"/>
    <w:next w:val="Normal"/>
    <w:link w:val="Heading7Char"/>
    <w:uiPriority w:val="9"/>
    <w:semiHidden/>
    <w:unhideWhenUsed/>
    <w:qFormat/>
    <w:rsid w:val="00E3596A"/>
    <w:pPr>
      <w:keepNext/>
      <w:keepLines/>
      <w:numPr>
        <w:ilvl w:val="6"/>
        <w:numId w:val="2"/>
      </w:numPr>
      <w:spacing w:before="40" w:after="0"/>
      <w:outlineLvl w:val="6"/>
    </w:pPr>
    <w:rPr>
      <w:rFonts w:ascii="Calibri Light" w:eastAsia="Times New Roman" w:hAnsi="Calibri Light"/>
      <w:i/>
      <w:iCs/>
      <w:color w:val="1F3763"/>
    </w:rPr>
  </w:style>
  <w:style w:type="paragraph" w:styleId="Heading8">
    <w:name w:val="heading 8"/>
    <w:basedOn w:val="Normal"/>
    <w:next w:val="Normal"/>
    <w:link w:val="Heading8Char"/>
    <w:uiPriority w:val="9"/>
    <w:semiHidden/>
    <w:unhideWhenUsed/>
    <w:qFormat/>
    <w:rsid w:val="00E3596A"/>
    <w:pPr>
      <w:keepNext/>
      <w:keepLines/>
      <w:numPr>
        <w:ilvl w:val="7"/>
        <w:numId w:val="2"/>
      </w:numPr>
      <w:spacing w:before="40" w:after="0"/>
      <w:outlineLvl w:val="7"/>
    </w:pPr>
    <w:rPr>
      <w:rFonts w:ascii="Calibri Light" w:eastAsia="Times New Roman" w:hAnsi="Calibri Light"/>
      <w:color w:val="272727"/>
      <w:sz w:val="21"/>
      <w:szCs w:val="21"/>
    </w:rPr>
  </w:style>
  <w:style w:type="paragraph" w:styleId="Heading9">
    <w:name w:val="heading 9"/>
    <w:basedOn w:val="Normal"/>
    <w:next w:val="Normal"/>
    <w:link w:val="Heading9Char"/>
    <w:uiPriority w:val="9"/>
    <w:semiHidden/>
    <w:unhideWhenUsed/>
    <w:qFormat/>
    <w:rsid w:val="00E3596A"/>
    <w:pPr>
      <w:keepNext/>
      <w:keepLines/>
      <w:numPr>
        <w:ilvl w:val="8"/>
        <w:numId w:val="1"/>
      </w:numPr>
      <w:spacing w:before="40" w:after="0"/>
      <w:outlineLvl w:val="8"/>
    </w:pPr>
    <w:rPr>
      <w:rFonts w:ascii="Calibri Light" w:eastAsia="Times New Roman" w:hAnsi="Calibri Light"/>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_JPS Char"/>
    <w:link w:val="Heading1"/>
    <w:uiPriority w:val="9"/>
    <w:rsid w:val="00D35C00"/>
    <w:rPr>
      <w:rFonts w:ascii="Trebuchet MS" w:eastAsia="Times New Roman" w:hAnsi="Trebuchet MS" w:cs="Times New Roman"/>
      <w:b/>
      <w:caps/>
      <w:color w:val="8EAADB" w:themeColor="accent1" w:themeTint="99"/>
      <w:sz w:val="28"/>
      <w:szCs w:val="32"/>
      <w:lang w:val="en-US"/>
    </w:rPr>
  </w:style>
  <w:style w:type="character" w:customStyle="1" w:styleId="Heading2Char">
    <w:name w:val="Heading 2 Char"/>
    <w:aliases w:val="Heading 2_JPS Char"/>
    <w:link w:val="Heading2"/>
    <w:uiPriority w:val="9"/>
    <w:rsid w:val="00D35C00"/>
    <w:rPr>
      <w:rFonts w:ascii="Trebuchet MS" w:eastAsia="Times New Roman" w:hAnsi="Trebuchet MS" w:cs="Times New Roman"/>
      <w:b/>
      <w:color w:val="8EAADB" w:themeColor="accent1" w:themeTint="99"/>
      <w:sz w:val="26"/>
      <w:szCs w:val="26"/>
      <w:lang w:val="en-US"/>
    </w:rPr>
  </w:style>
  <w:style w:type="character" w:customStyle="1" w:styleId="Heading3Char">
    <w:name w:val="Heading 3 Char"/>
    <w:aliases w:val="Heading 3_JPS Char"/>
    <w:link w:val="Heading3"/>
    <w:uiPriority w:val="9"/>
    <w:rsid w:val="00D35C00"/>
    <w:rPr>
      <w:rFonts w:ascii="Trebuchet MS" w:eastAsia="Times New Roman" w:hAnsi="Trebuchet MS" w:cs="Times New Roman"/>
      <w:b/>
      <w:color w:val="8EAADB" w:themeColor="accent1" w:themeTint="99"/>
      <w:lang w:val="en-US"/>
    </w:rPr>
  </w:style>
  <w:style w:type="character" w:customStyle="1" w:styleId="Heading4Char">
    <w:name w:val="Heading 4 Char"/>
    <w:link w:val="Heading4"/>
    <w:uiPriority w:val="9"/>
    <w:semiHidden/>
    <w:rsid w:val="00E3596A"/>
    <w:rPr>
      <w:rFonts w:ascii="Calibri Light" w:eastAsia="Times New Roman" w:hAnsi="Calibri Light" w:cs="Times New Roman"/>
      <w:i/>
      <w:iCs/>
      <w:color w:val="2F5496"/>
      <w:lang w:val="en-US"/>
    </w:rPr>
  </w:style>
  <w:style w:type="character" w:customStyle="1" w:styleId="Heading5Char">
    <w:name w:val="Heading 5 Char"/>
    <w:link w:val="Heading5"/>
    <w:uiPriority w:val="9"/>
    <w:semiHidden/>
    <w:rsid w:val="00E3596A"/>
    <w:rPr>
      <w:rFonts w:ascii="Calibri Light" w:eastAsia="Times New Roman" w:hAnsi="Calibri Light" w:cs="Times New Roman"/>
      <w:color w:val="2F5496"/>
      <w:lang w:val="en-US"/>
    </w:rPr>
  </w:style>
  <w:style w:type="character" w:customStyle="1" w:styleId="Heading6Char">
    <w:name w:val="Heading 6 Char"/>
    <w:link w:val="Heading6"/>
    <w:uiPriority w:val="9"/>
    <w:semiHidden/>
    <w:rsid w:val="00E3596A"/>
    <w:rPr>
      <w:rFonts w:ascii="Calibri Light" w:eastAsia="Times New Roman" w:hAnsi="Calibri Light" w:cs="Times New Roman"/>
      <w:color w:val="1F3763"/>
      <w:lang w:val="en-US"/>
    </w:rPr>
  </w:style>
  <w:style w:type="character" w:customStyle="1" w:styleId="Heading7Char">
    <w:name w:val="Heading 7 Char"/>
    <w:link w:val="Heading7"/>
    <w:uiPriority w:val="9"/>
    <w:semiHidden/>
    <w:rsid w:val="00E3596A"/>
    <w:rPr>
      <w:rFonts w:ascii="Calibri Light" w:eastAsia="Times New Roman" w:hAnsi="Calibri Light" w:cs="Times New Roman"/>
      <w:i/>
      <w:iCs/>
      <w:color w:val="1F3763"/>
      <w:lang w:val="en-US"/>
    </w:rPr>
  </w:style>
  <w:style w:type="character" w:customStyle="1" w:styleId="Heading8Char">
    <w:name w:val="Heading 8 Char"/>
    <w:link w:val="Heading8"/>
    <w:uiPriority w:val="9"/>
    <w:semiHidden/>
    <w:rsid w:val="00E3596A"/>
    <w:rPr>
      <w:rFonts w:ascii="Calibri Light" w:eastAsia="Times New Roman" w:hAnsi="Calibri Light" w:cs="Times New Roman"/>
      <w:color w:val="272727"/>
      <w:sz w:val="21"/>
      <w:szCs w:val="21"/>
      <w:lang w:val="en-US"/>
    </w:rPr>
  </w:style>
  <w:style w:type="character" w:customStyle="1" w:styleId="Heading9Char">
    <w:name w:val="Heading 9 Char"/>
    <w:link w:val="Heading9"/>
    <w:uiPriority w:val="9"/>
    <w:semiHidden/>
    <w:rsid w:val="00E3596A"/>
    <w:rPr>
      <w:rFonts w:ascii="Calibri Light" w:eastAsia="Times New Roman" w:hAnsi="Calibri Light" w:cs="Times New Roman"/>
      <w:i/>
      <w:iCs/>
      <w:color w:val="272727"/>
      <w:sz w:val="21"/>
      <w:szCs w:val="21"/>
      <w:lang w:val="en-US"/>
    </w:rPr>
  </w:style>
  <w:style w:type="paragraph" w:styleId="Caption">
    <w:name w:val="caption"/>
    <w:basedOn w:val="Normal"/>
    <w:next w:val="Normal"/>
    <w:uiPriority w:val="35"/>
    <w:unhideWhenUsed/>
    <w:qFormat/>
    <w:rsid w:val="00E3596A"/>
    <w:pPr>
      <w:spacing w:line="240" w:lineRule="auto"/>
    </w:pPr>
    <w:rPr>
      <w:i/>
      <w:iCs/>
      <w:color w:val="44546A"/>
      <w:sz w:val="18"/>
      <w:szCs w:val="18"/>
    </w:rPr>
  </w:style>
  <w:style w:type="paragraph" w:styleId="Title">
    <w:name w:val="Title"/>
    <w:aliases w:val="Figure_JPS"/>
    <w:basedOn w:val="Normal"/>
    <w:next w:val="Normal"/>
    <w:link w:val="TitleChar"/>
    <w:uiPriority w:val="10"/>
    <w:qFormat/>
    <w:rsid w:val="00E3596A"/>
    <w:pPr>
      <w:spacing w:after="0"/>
      <w:contextualSpacing/>
      <w:jc w:val="center"/>
    </w:pPr>
    <w:rPr>
      <w:rFonts w:eastAsia="Times New Roman"/>
      <w:color w:val="auto"/>
      <w:spacing w:val="-10"/>
      <w:kern w:val="28"/>
      <w:szCs w:val="56"/>
    </w:rPr>
  </w:style>
  <w:style w:type="character" w:customStyle="1" w:styleId="TitleChar">
    <w:name w:val="Title Char"/>
    <w:aliases w:val="Figure_JPS Char"/>
    <w:link w:val="Title"/>
    <w:uiPriority w:val="10"/>
    <w:rsid w:val="00E3596A"/>
    <w:rPr>
      <w:rFonts w:ascii="Times New Roman" w:eastAsia="Times New Roman" w:hAnsi="Times New Roman" w:cs="Times New Roman"/>
      <w:spacing w:val="-10"/>
      <w:kern w:val="28"/>
      <w:szCs w:val="56"/>
      <w:lang w:val="en-US"/>
    </w:rPr>
  </w:style>
  <w:style w:type="paragraph" w:styleId="Subtitle">
    <w:name w:val="Subtitle"/>
    <w:aliases w:val="Abstract_JPS"/>
    <w:basedOn w:val="Normal"/>
    <w:next w:val="Normal"/>
    <w:link w:val="SubtitleChar"/>
    <w:uiPriority w:val="11"/>
    <w:qFormat/>
    <w:rsid w:val="00E56624"/>
    <w:rPr>
      <w:b/>
      <w:bCs/>
    </w:rPr>
  </w:style>
  <w:style w:type="character" w:customStyle="1" w:styleId="SubtitleChar">
    <w:name w:val="Subtitle Char"/>
    <w:aliases w:val="Abstract_JPS Char"/>
    <w:link w:val="Subtitle"/>
    <w:uiPriority w:val="11"/>
    <w:rsid w:val="00E56624"/>
    <w:rPr>
      <w:rFonts w:ascii="Times New Roman" w:hAnsi="Times New Roman" w:cs="Times New Roman"/>
      <w:b/>
      <w:bCs/>
      <w:color w:val="000000"/>
      <w:lang w:val="en-US"/>
    </w:rPr>
  </w:style>
  <w:style w:type="paragraph" w:styleId="ListParagraph">
    <w:name w:val="List Paragraph"/>
    <w:basedOn w:val="Normal"/>
    <w:link w:val="ListParagraphChar"/>
    <w:uiPriority w:val="34"/>
    <w:qFormat/>
    <w:rsid w:val="00E3596A"/>
    <w:pPr>
      <w:ind w:left="720"/>
      <w:contextualSpacing/>
    </w:pPr>
  </w:style>
  <w:style w:type="character" w:customStyle="1" w:styleId="ListParagraphChar">
    <w:name w:val="List Paragraph Char"/>
    <w:basedOn w:val="DefaultParagraphFont"/>
    <w:link w:val="ListParagraph"/>
    <w:uiPriority w:val="34"/>
    <w:rsid w:val="002C71D9"/>
    <w:rPr>
      <w:rFonts w:ascii="Times New Roman" w:hAnsi="Times New Roman" w:cs="Times New Roman"/>
      <w:color w:val="000000"/>
      <w:lang w:val="en-US"/>
    </w:rPr>
  </w:style>
  <w:style w:type="paragraph" w:styleId="TOCHeading">
    <w:name w:val="TOC Heading"/>
    <w:basedOn w:val="Heading1"/>
    <w:next w:val="Normal"/>
    <w:uiPriority w:val="39"/>
    <w:unhideWhenUsed/>
    <w:qFormat/>
    <w:rsid w:val="00E3596A"/>
    <w:pPr>
      <w:numPr>
        <w:numId w:val="0"/>
      </w:numPr>
      <w:spacing w:before="480" w:line="276" w:lineRule="auto"/>
      <w:jc w:val="left"/>
      <w:outlineLvl w:val="9"/>
    </w:pPr>
    <w:rPr>
      <w:rFonts w:ascii="Calibri Light" w:hAnsi="Calibri Light"/>
      <w:bCs/>
      <w:caps w:val="0"/>
      <w:color w:val="2F5496"/>
      <w:szCs w:val="28"/>
    </w:rPr>
  </w:style>
  <w:style w:type="table" w:styleId="TableGrid">
    <w:name w:val="Table Grid"/>
    <w:basedOn w:val="TableNormal"/>
    <w:uiPriority w:val="59"/>
    <w:rsid w:val="007416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ibliography">
    <w:name w:val="Bibliography"/>
    <w:basedOn w:val="Normal"/>
    <w:next w:val="Normal"/>
    <w:uiPriority w:val="37"/>
    <w:unhideWhenUsed/>
    <w:rsid w:val="00741638"/>
  </w:style>
  <w:style w:type="paragraph" w:styleId="Header">
    <w:name w:val="header"/>
    <w:basedOn w:val="Normal"/>
    <w:link w:val="HeaderChar"/>
    <w:uiPriority w:val="99"/>
    <w:unhideWhenUsed/>
    <w:rsid w:val="002752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5287"/>
    <w:rPr>
      <w:rFonts w:ascii="Times New Roman" w:hAnsi="Times New Roman" w:cs="Times New Roman"/>
      <w:color w:val="000000"/>
      <w:sz w:val="24"/>
      <w:szCs w:val="24"/>
      <w:lang w:val="en-US"/>
    </w:rPr>
  </w:style>
  <w:style w:type="paragraph" w:styleId="Footer">
    <w:name w:val="footer"/>
    <w:basedOn w:val="Normal"/>
    <w:link w:val="FooterChar"/>
    <w:uiPriority w:val="99"/>
    <w:unhideWhenUsed/>
    <w:rsid w:val="002752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5287"/>
    <w:rPr>
      <w:rFonts w:ascii="Times New Roman" w:hAnsi="Times New Roman" w:cs="Times New Roman"/>
      <w:color w:val="000000"/>
      <w:sz w:val="24"/>
      <w:szCs w:val="24"/>
      <w:lang w:val="en-US"/>
    </w:rPr>
  </w:style>
  <w:style w:type="paragraph" w:styleId="BalloonText">
    <w:name w:val="Balloon Text"/>
    <w:basedOn w:val="Normal"/>
    <w:link w:val="BalloonTextChar"/>
    <w:uiPriority w:val="99"/>
    <w:semiHidden/>
    <w:unhideWhenUsed/>
    <w:rsid w:val="003C08DF"/>
    <w:pPr>
      <w:spacing w:after="0" w:line="240" w:lineRule="auto"/>
    </w:pPr>
    <w:rPr>
      <w:sz w:val="18"/>
      <w:szCs w:val="18"/>
    </w:rPr>
  </w:style>
  <w:style w:type="character" w:customStyle="1" w:styleId="BalloonTextChar">
    <w:name w:val="Balloon Text Char"/>
    <w:basedOn w:val="DefaultParagraphFont"/>
    <w:link w:val="BalloonText"/>
    <w:uiPriority w:val="99"/>
    <w:semiHidden/>
    <w:rsid w:val="003C08DF"/>
    <w:rPr>
      <w:rFonts w:ascii="Times New Roman" w:hAnsi="Times New Roman" w:cs="Times New Roman"/>
      <w:color w:val="000000"/>
      <w:sz w:val="18"/>
      <w:szCs w:val="18"/>
      <w:lang w:val="en-US"/>
    </w:rPr>
  </w:style>
  <w:style w:type="character" w:styleId="Hyperlink">
    <w:name w:val="Hyperlink"/>
    <w:basedOn w:val="DefaultParagraphFont"/>
    <w:uiPriority w:val="99"/>
    <w:unhideWhenUsed/>
    <w:rsid w:val="00F77247"/>
    <w:rPr>
      <w:color w:val="0563C1" w:themeColor="hyperlink"/>
      <w:u w:val="single"/>
    </w:rPr>
  </w:style>
  <w:style w:type="character" w:customStyle="1" w:styleId="UnresolvedMention">
    <w:name w:val="Unresolved Mention"/>
    <w:basedOn w:val="DefaultParagraphFont"/>
    <w:uiPriority w:val="99"/>
    <w:semiHidden/>
    <w:unhideWhenUsed/>
    <w:rsid w:val="00F77247"/>
    <w:rPr>
      <w:color w:val="605E5C"/>
      <w:shd w:val="clear" w:color="auto" w:fill="E1DFDD"/>
    </w:rPr>
  </w:style>
  <w:style w:type="paragraph" w:customStyle="1" w:styleId="Default">
    <w:name w:val="Default"/>
    <w:rsid w:val="0092640C"/>
    <w:pPr>
      <w:autoSpaceDE w:val="0"/>
      <w:autoSpaceDN w:val="0"/>
      <w:adjustRightInd w:val="0"/>
    </w:pPr>
    <w:rPr>
      <w:rFonts w:ascii="Times New Roman" w:eastAsiaTheme="minorHAnsi" w:hAnsi="Times New Roman" w:cs="Times New Roman"/>
      <w:color w:val="000000"/>
      <w:sz w:val="24"/>
      <w:szCs w:val="24"/>
      <w:lang w:val="en-US"/>
    </w:rPr>
  </w:style>
  <w:style w:type="character" w:customStyle="1" w:styleId="SC5323593">
    <w:name w:val="SC.5.323593"/>
    <w:uiPriority w:val="99"/>
    <w:rsid w:val="0092640C"/>
    <w:rPr>
      <w:rFonts w:cs="NBBADJ+Arial"/>
      <w:color w:val="000000"/>
      <w:sz w:val="20"/>
      <w:szCs w:val="20"/>
    </w:rPr>
  </w:style>
  <w:style w:type="paragraph" w:customStyle="1" w:styleId="tablehead">
    <w:name w:val="table head"/>
    <w:rsid w:val="00E7469E"/>
    <w:pPr>
      <w:numPr>
        <w:numId w:val="3"/>
      </w:numPr>
      <w:spacing w:before="240" w:after="120" w:line="216" w:lineRule="auto"/>
      <w:jc w:val="center"/>
    </w:pPr>
    <w:rPr>
      <w:rFonts w:ascii="Times New Roman" w:eastAsia="SimSun" w:hAnsi="Times New Roman" w:cs="Times New Roman"/>
      <w:smallCaps/>
      <w:noProof/>
      <w:sz w:val="16"/>
      <w:szCs w:val="16"/>
      <w:lang w:val="en-US"/>
    </w:rPr>
  </w:style>
  <w:style w:type="paragraph" w:styleId="NormalWeb">
    <w:name w:val="Normal (Web)"/>
    <w:basedOn w:val="Normal"/>
    <w:uiPriority w:val="99"/>
    <w:unhideWhenUsed/>
    <w:rsid w:val="00AB4D68"/>
    <w:pPr>
      <w:spacing w:before="100" w:beforeAutospacing="1" w:after="100" w:afterAutospacing="1" w:line="240" w:lineRule="auto"/>
      <w:jc w:val="left"/>
    </w:pPr>
    <w:rPr>
      <w:rFonts w:eastAsia="Times New Roman"/>
      <w:color w:val="auto"/>
      <w:lang w:val="en-IN"/>
    </w:rPr>
  </w:style>
  <w:style w:type="character" w:styleId="BookTitle">
    <w:name w:val="Book Title"/>
    <w:aliases w:val="Title_JPS"/>
    <w:uiPriority w:val="33"/>
    <w:qFormat/>
    <w:rsid w:val="00E56624"/>
    <w:rPr>
      <w:b/>
      <w:bCs/>
      <w:sz w:val="28"/>
      <w:szCs w:val="28"/>
    </w:rPr>
  </w:style>
  <w:style w:type="paragraph" w:styleId="NoSpacing">
    <w:name w:val="No Spacing"/>
    <w:aliases w:val="Names_JPS"/>
    <w:basedOn w:val="Normal"/>
    <w:uiPriority w:val="1"/>
    <w:qFormat/>
    <w:rsid w:val="00D35C00"/>
  </w:style>
  <w:style w:type="character" w:styleId="SubtleEmphasis">
    <w:name w:val="Subtle Emphasis"/>
    <w:aliases w:val="References_JPS"/>
    <w:uiPriority w:val="19"/>
    <w:rsid w:val="00BD73A5"/>
    <w:rPr>
      <w:noProof/>
    </w:rPr>
  </w:style>
  <w:style w:type="paragraph" w:styleId="Quote">
    <w:name w:val="Quote"/>
    <w:basedOn w:val="Normal"/>
    <w:next w:val="Normal"/>
    <w:link w:val="QuoteChar"/>
    <w:uiPriority w:val="29"/>
    <w:qFormat/>
    <w:rsid w:val="007708E2"/>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7708E2"/>
    <w:rPr>
      <w:rFonts w:ascii="Times New Roman" w:hAnsi="Times New Roman" w:cs="Times New Roman"/>
      <w:i/>
      <w:iCs/>
      <w:color w:val="404040" w:themeColor="text1" w:themeTint="BF"/>
      <w:lang w:val="en-US"/>
    </w:rPr>
  </w:style>
  <w:style w:type="paragraph" w:customStyle="1" w:styleId="BodyChar">
    <w:name w:val="Body Char"/>
    <w:link w:val="BodyCharChar"/>
    <w:rsid w:val="0024581D"/>
    <w:pPr>
      <w:tabs>
        <w:tab w:val="left" w:pos="567"/>
      </w:tabs>
      <w:jc w:val="both"/>
    </w:pPr>
    <w:rPr>
      <w:rFonts w:ascii="Times" w:eastAsia="Times New Roman" w:hAnsi="Times" w:cs="Times New Roman"/>
      <w:color w:val="000000"/>
      <w:sz w:val="22"/>
      <w:szCs w:val="22"/>
      <w:lang w:val="en-GB"/>
    </w:rPr>
  </w:style>
  <w:style w:type="character" w:customStyle="1" w:styleId="BodyCharChar">
    <w:name w:val="Body Char Char"/>
    <w:link w:val="BodyChar"/>
    <w:rsid w:val="0024581D"/>
    <w:rPr>
      <w:rFonts w:ascii="Times" w:eastAsia="Times New Roman" w:hAnsi="Times" w:cs="Times New Roman"/>
      <w:color w:val="000000"/>
      <w:sz w:val="22"/>
      <w:szCs w:val="22"/>
      <w:lang w:val="en-GB"/>
    </w:rPr>
  </w:style>
  <w:style w:type="paragraph" w:customStyle="1" w:styleId="section">
    <w:name w:val="section"/>
    <w:link w:val="sectionChar"/>
    <w:autoRedefine/>
    <w:rsid w:val="0024581D"/>
    <w:pPr>
      <w:tabs>
        <w:tab w:val="left" w:pos="567"/>
      </w:tabs>
      <w:spacing w:before="240"/>
      <w:jc w:val="both"/>
    </w:pPr>
    <w:rPr>
      <w:rFonts w:ascii="Times New Roman" w:eastAsia="Times New Roman" w:hAnsi="Times New Roman" w:cs="Times New Roman"/>
      <w:sz w:val="22"/>
      <w:szCs w:val="22"/>
      <w:lang w:val="en-US"/>
    </w:rPr>
  </w:style>
  <w:style w:type="character" w:customStyle="1" w:styleId="sectionChar">
    <w:name w:val="section Char"/>
    <w:link w:val="section"/>
    <w:rsid w:val="0024581D"/>
    <w:rPr>
      <w:rFonts w:ascii="Times New Roman" w:eastAsia="Times New Roman" w:hAnsi="Times New Roman" w:cs="Times New Roman"/>
      <w:sz w:val="22"/>
      <w:szCs w:val="22"/>
      <w:lang w:val="en-US"/>
    </w:rPr>
  </w:style>
  <w:style w:type="paragraph" w:customStyle="1" w:styleId="FigureCaption">
    <w:name w:val="FigureCaption"/>
    <w:rsid w:val="0024581D"/>
    <w:pPr>
      <w:spacing w:before="170"/>
      <w:ind w:left="28"/>
      <w:jc w:val="center"/>
    </w:pPr>
    <w:rPr>
      <w:rFonts w:ascii="Times" w:eastAsia="Times New Roman" w:hAnsi="Times" w:cs="Times New Roman"/>
      <w:color w:val="000000"/>
      <w:sz w:val="22"/>
      <w:szCs w:val="22"/>
      <w:lang w:val="en-GB"/>
    </w:rPr>
  </w:style>
  <w:style w:type="character" w:styleId="FollowedHyperlink">
    <w:name w:val="FollowedHyperlink"/>
    <w:basedOn w:val="DefaultParagraphFont"/>
    <w:uiPriority w:val="99"/>
    <w:semiHidden/>
    <w:unhideWhenUsed/>
    <w:rsid w:val="00FF435E"/>
    <w:rPr>
      <w:color w:val="954F72" w:themeColor="followedHyperlink"/>
      <w:u w:val="single"/>
    </w:rPr>
  </w:style>
  <w:style w:type="character" w:customStyle="1" w:styleId="fontstyle01">
    <w:name w:val="fontstyle01"/>
    <w:basedOn w:val="DefaultParagraphFont"/>
    <w:rsid w:val="009E38E3"/>
    <w:rPr>
      <w:rFonts w:ascii="URWPalladioL-Roma" w:hAnsi="URWPalladioL-Roma" w:hint="default"/>
      <w:color w:val="000000"/>
      <w:sz w:val="20"/>
      <w:szCs w:val="20"/>
    </w:rPr>
  </w:style>
  <w:style w:type="character" w:styleId="PageNumber">
    <w:name w:val="page number"/>
    <w:basedOn w:val="DefaultParagraphFont"/>
    <w:uiPriority w:val="99"/>
    <w:semiHidden/>
    <w:unhideWhenUsed/>
    <w:rsid w:val="00A068B7"/>
  </w:style>
  <w:style w:type="table" w:customStyle="1" w:styleId="TableGrid1">
    <w:name w:val="Table Grid1"/>
    <w:basedOn w:val="TableNormal"/>
    <w:next w:val="TableGrid"/>
    <w:uiPriority w:val="39"/>
    <w:rsid w:val="00071861"/>
    <w:pPr>
      <w:bidi/>
    </w:pPr>
    <w:rPr>
      <w:sz w:val="22"/>
      <w:szCs w:val="22"/>
      <w:lang w:val="en-US"/>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54239B"/>
    <w:rPr>
      <w:kern w:val="2"/>
      <w:sz w:val="22"/>
      <w:szCs w:val="22"/>
      <w:lang w:val="en-US"/>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1">
    <w:name w:val="Plain Table 1"/>
    <w:basedOn w:val="TableNormal"/>
    <w:uiPriority w:val="41"/>
    <w:rsid w:val="00991D79"/>
    <w:rPr>
      <w:rFonts w:ascii="Aptos" w:eastAsia="Aptos" w:hAnsi="Aptos"/>
      <w:kern w:val="2"/>
      <w:sz w:val="22"/>
      <w:szCs w:val="22"/>
      <w:lang w:val="en-US"/>
      <w14:ligatures w14:val="standardContextual"/>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TableNormal"/>
    <w:uiPriority w:val="41"/>
    <w:rsid w:val="00F804AC"/>
    <w:rPr>
      <w:rFonts w:ascii="Aptos" w:eastAsia="Aptos" w:hAnsi="Aptos"/>
      <w:kern w:val="2"/>
      <w:sz w:val="22"/>
      <w:szCs w:val="22"/>
      <w:lang w:val="en-US"/>
      <w14:ligatures w14:val="standardContextual"/>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Grid3">
    <w:name w:val="Table Grid3"/>
    <w:basedOn w:val="TableNormal"/>
    <w:next w:val="TableGrid"/>
    <w:uiPriority w:val="59"/>
    <w:rsid w:val="00D5049A"/>
    <w:rPr>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31394A"/>
    <w:rPr>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59"/>
    <w:rsid w:val="004E5122"/>
    <w:rPr>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6E73B7"/>
    <w:rPr>
      <w:b/>
      <w:bCs/>
    </w:rPr>
  </w:style>
  <w:style w:type="character" w:styleId="PlaceholderText">
    <w:name w:val="Placeholder Text"/>
    <w:basedOn w:val="DefaultParagraphFont"/>
    <w:uiPriority w:val="99"/>
    <w:semiHidden/>
    <w:rsid w:val="006E73B7"/>
    <w:rPr>
      <w:color w:val="808080"/>
    </w:rPr>
  </w:style>
  <w:style w:type="numbering" w:customStyle="1" w:styleId="NoList1">
    <w:name w:val="No List1"/>
    <w:next w:val="NoList"/>
    <w:uiPriority w:val="99"/>
    <w:semiHidden/>
    <w:unhideWhenUsed/>
    <w:rsid w:val="004276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2029998">
      <w:bodyDiv w:val="1"/>
      <w:marLeft w:val="0"/>
      <w:marRight w:val="0"/>
      <w:marTop w:val="0"/>
      <w:marBottom w:val="0"/>
      <w:divBdr>
        <w:top w:val="none" w:sz="0" w:space="0" w:color="auto"/>
        <w:left w:val="none" w:sz="0" w:space="0" w:color="auto"/>
        <w:bottom w:val="none" w:sz="0" w:space="0" w:color="auto"/>
        <w:right w:val="none" w:sz="0" w:space="0" w:color="auto"/>
      </w:divBdr>
    </w:div>
    <w:div w:id="398090320">
      <w:bodyDiv w:val="1"/>
      <w:marLeft w:val="0"/>
      <w:marRight w:val="0"/>
      <w:marTop w:val="0"/>
      <w:marBottom w:val="0"/>
      <w:divBdr>
        <w:top w:val="none" w:sz="0" w:space="0" w:color="auto"/>
        <w:left w:val="none" w:sz="0" w:space="0" w:color="auto"/>
        <w:bottom w:val="none" w:sz="0" w:space="0" w:color="auto"/>
        <w:right w:val="none" w:sz="0" w:space="0" w:color="auto"/>
      </w:divBdr>
    </w:div>
    <w:div w:id="535655794">
      <w:bodyDiv w:val="1"/>
      <w:marLeft w:val="0"/>
      <w:marRight w:val="0"/>
      <w:marTop w:val="0"/>
      <w:marBottom w:val="0"/>
      <w:divBdr>
        <w:top w:val="none" w:sz="0" w:space="0" w:color="auto"/>
        <w:left w:val="none" w:sz="0" w:space="0" w:color="auto"/>
        <w:bottom w:val="none" w:sz="0" w:space="0" w:color="auto"/>
        <w:right w:val="none" w:sz="0" w:space="0" w:color="auto"/>
      </w:divBdr>
    </w:div>
    <w:div w:id="553663701">
      <w:bodyDiv w:val="1"/>
      <w:marLeft w:val="0"/>
      <w:marRight w:val="0"/>
      <w:marTop w:val="0"/>
      <w:marBottom w:val="0"/>
      <w:divBdr>
        <w:top w:val="none" w:sz="0" w:space="0" w:color="auto"/>
        <w:left w:val="none" w:sz="0" w:space="0" w:color="auto"/>
        <w:bottom w:val="none" w:sz="0" w:space="0" w:color="auto"/>
        <w:right w:val="none" w:sz="0" w:space="0" w:color="auto"/>
      </w:divBdr>
    </w:div>
    <w:div w:id="801340336">
      <w:bodyDiv w:val="1"/>
      <w:marLeft w:val="0"/>
      <w:marRight w:val="0"/>
      <w:marTop w:val="0"/>
      <w:marBottom w:val="0"/>
      <w:divBdr>
        <w:top w:val="none" w:sz="0" w:space="0" w:color="auto"/>
        <w:left w:val="none" w:sz="0" w:space="0" w:color="auto"/>
        <w:bottom w:val="none" w:sz="0" w:space="0" w:color="auto"/>
        <w:right w:val="none" w:sz="0" w:space="0" w:color="auto"/>
      </w:divBdr>
    </w:div>
    <w:div w:id="883634868">
      <w:bodyDiv w:val="1"/>
      <w:marLeft w:val="0"/>
      <w:marRight w:val="0"/>
      <w:marTop w:val="0"/>
      <w:marBottom w:val="0"/>
      <w:divBdr>
        <w:top w:val="none" w:sz="0" w:space="0" w:color="auto"/>
        <w:left w:val="none" w:sz="0" w:space="0" w:color="auto"/>
        <w:bottom w:val="none" w:sz="0" w:space="0" w:color="auto"/>
        <w:right w:val="none" w:sz="0" w:space="0" w:color="auto"/>
      </w:divBdr>
    </w:div>
    <w:div w:id="940727049">
      <w:bodyDiv w:val="1"/>
      <w:marLeft w:val="0"/>
      <w:marRight w:val="0"/>
      <w:marTop w:val="0"/>
      <w:marBottom w:val="0"/>
      <w:divBdr>
        <w:top w:val="none" w:sz="0" w:space="0" w:color="auto"/>
        <w:left w:val="none" w:sz="0" w:space="0" w:color="auto"/>
        <w:bottom w:val="none" w:sz="0" w:space="0" w:color="auto"/>
        <w:right w:val="none" w:sz="0" w:space="0" w:color="auto"/>
      </w:divBdr>
    </w:div>
    <w:div w:id="1084909972">
      <w:bodyDiv w:val="1"/>
      <w:marLeft w:val="0"/>
      <w:marRight w:val="0"/>
      <w:marTop w:val="0"/>
      <w:marBottom w:val="0"/>
      <w:divBdr>
        <w:top w:val="none" w:sz="0" w:space="0" w:color="auto"/>
        <w:left w:val="none" w:sz="0" w:space="0" w:color="auto"/>
        <w:bottom w:val="none" w:sz="0" w:space="0" w:color="auto"/>
        <w:right w:val="none" w:sz="0" w:space="0" w:color="auto"/>
      </w:divBdr>
    </w:div>
    <w:div w:id="1259680360">
      <w:bodyDiv w:val="1"/>
      <w:marLeft w:val="0"/>
      <w:marRight w:val="0"/>
      <w:marTop w:val="0"/>
      <w:marBottom w:val="0"/>
      <w:divBdr>
        <w:top w:val="none" w:sz="0" w:space="0" w:color="auto"/>
        <w:left w:val="none" w:sz="0" w:space="0" w:color="auto"/>
        <w:bottom w:val="none" w:sz="0" w:space="0" w:color="auto"/>
        <w:right w:val="none" w:sz="0" w:space="0" w:color="auto"/>
      </w:divBdr>
    </w:div>
    <w:div w:id="1278028491">
      <w:bodyDiv w:val="1"/>
      <w:marLeft w:val="0"/>
      <w:marRight w:val="0"/>
      <w:marTop w:val="0"/>
      <w:marBottom w:val="0"/>
      <w:divBdr>
        <w:top w:val="none" w:sz="0" w:space="0" w:color="auto"/>
        <w:left w:val="none" w:sz="0" w:space="0" w:color="auto"/>
        <w:bottom w:val="none" w:sz="0" w:space="0" w:color="auto"/>
        <w:right w:val="none" w:sz="0" w:space="0" w:color="auto"/>
      </w:divBdr>
    </w:div>
    <w:div w:id="1406025134">
      <w:bodyDiv w:val="1"/>
      <w:marLeft w:val="0"/>
      <w:marRight w:val="0"/>
      <w:marTop w:val="0"/>
      <w:marBottom w:val="0"/>
      <w:divBdr>
        <w:top w:val="none" w:sz="0" w:space="0" w:color="auto"/>
        <w:left w:val="none" w:sz="0" w:space="0" w:color="auto"/>
        <w:bottom w:val="none" w:sz="0" w:space="0" w:color="auto"/>
        <w:right w:val="none" w:sz="0" w:space="0" w:color="auto"/>
      </w:divBdr>
    </w:div>
    <w:div w:id="1461529789">
      <w:bodyDiv w:val="1"/>
      <w:marLeft w:val="0"/>
      <w:marRight w:val="0"/>
      <w:marTop w:val="0"/>
      <w:marBottom w:val="0"/>
      <w:divBdr>
        <w:top w:val="none" w:sz="0" w:space="0" w:color="auto"/>
        <w:left w:val="none" w:sz="0" w:space="0" w:color="auto"/>
        <w:bottom w:val="none" w:sz="0" w:space="0" w:color="auto"/>
        <w:right w:val="none" w:sz="0" w:space="0" w:color="auto"/>
      </w:divBdr>
    </w:div>
    <w:div w:id="1520126010">
      <w:bodyDiv w:val="1"/>
      <w:marLeft w:val="0"/>
      <w:marRight w:val="0"/>
      <w:marTop w:val="0"/>
      <w:marBottom w:val="0"/>
      <w:divBdr>
        <w:top w:val="none" w:sz="0" w:space="0" w:color="auto"/>
        <w:left w:val="none" w:sz="0" w:space="0" w:color="auto"/>
        <w:bottom w:val="none" w:sz="0" w:space="0" w:color="auto"/>
        <w:right w:val="none" w:sz="0" w:space="0" w:color="auto"/>
      </w:divBdr>
    </w:div>
    <w:div w:id="1626503769">
      <w:bodyDiv w:val="1"/>
      <w:marLeft w:val="0"/>
      <w:marRight w:val="0"/>
      <w:marTop w:val="0"/>
      <w:marBottom w:val="0"/>
      <w:divBdr>
        <w:top w:val="none" w:sz="0" w:space="0" w:color="auto"/>
        <w:left w:val="none" w:sz="0" w:space="0" w:color="auto"/>
        <w:bottom w:val="none" w:sz="0" w:space="0" w:color="auto"/>
        <w:right w:val="none" w:sz="0" w:space="0" w:color="auto"/>
      </w:divBdr>
    </w:div>
    <w:div w:id="1632898255">
      <w:bodyDiv w:val="1"/>
      <w:marLeft w:val="0"/>
      <w:marRight w:val="0"/>
      <w:marTop w:val="0"/>
      <w:marBottom w:val="0"/>
      <w:divBdr>
        <w:top w:val="none" w:sz="0" w:space="0" w:color="auto"/>
        <w:left w:val="none" w:sz="0" w:space="0" w:color="auto"/>
        <w:bottom w:val="none" w:sz="0" w:space="0" w:color="auto"/>
        <w:right w:val="none" w:sz="0" w:space="0" w:color="auto"/>
      </w:divBdr>
      <w:divsChild>
        <w:div w:id="2032217597">
          <w:marLeft w:val="0"/>
          <w:marRight w:val="0"/>
          <w:marTop w:val="0"/>
          <w:marBottom w:val="0"/>
          <w:divBdr>
            <w:top w:val="none" w:sz="0" w:space="0" w:color="auto"/>
            <w:left w:val="none" w:sz="0" w:space="0" w:color="auto"/>
            <w:bottom w:val="none" w:sz="0" w:space="0" w:color="auto"/>
            <w:right w:val="none" w:sz="0" w:space="0" w:color="auto"/>
          </w:divBdr>
          <w:divsChild>
            <w:div w:id="151601957">
              <w:marLeft w:val="0"/>
              <w:marRight w:val="0"/>
              <w:marTop w:val="0"/>
              <w:marBottom w:val="0"/>
              <w:divBdr>
                <w:top w:val="none" w:sz="0" w:space="0" w:color="auto"/>
                <w:left w:val="none" w:sz="0" w:space="0" w:color="auto"/>
                <w:bottom w:val="none" w:sz="0" w:space="0" w:color="auto"/>
                <w:right w:val="none" w:sz="0" w:space="0" w:color="auto"/>
              </w:divBdr>
              <w:divsChild>
                <w:div w:id="182262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812654">
      <w:bodyDiv w:val="1"/>
      <w:marLeft w:val="0"/>
      <w:marRight w:val="0"/>
      <w:marTop w:val="0"/>
      <w:marBottom w:val="0"/>
      <w:divBdr>
        <w:top w:val="none" w:sz="0" w:space="0" w:color="auto"/>
        <w:left w:val="none" w:sz="0" w:space="0" w:color="auto"/>
        <w:bottom w:val="none" w:sz="0" w:space="0" w:color="auto"/>
        <w:right w:val="none" w:sz="0" w:space="0" w:color="auto"/>
      </w:divBdr>
    </w:div>
    <w:div w:id="1969124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s://doi.org/10.1007/s43207-022-00254-5"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s://doi.org/10.55779/nsb16211837" TargetMode="External"/><Relationship Id="rId2" Type="http://schemas.openxmlformats.org/officeDocument/2006/relationships/numbering" Target="numbering.xml"/><Relationship Id="rId16" Type="http://schemas.openxmlformats.org/officeDocument/2006/relationships/hyperlink" Target="https://doi.org/10.5455/jabet.2023.d144" TargetMode="External"/><Relationship Id="rId20" Type="http://schemas.openxmlformats.org/officeDocument/2006/relationships/hyperlink" Target="https://doi.org/10.1088/1755-1315/1262/2/022007"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footer" Target="footer1.xml"/><Relationship Id="rId19" Type="http://schemas.openxmlformats.org/officeDocument/2006/relationships/hyperlink" Target="https://doi.org/10.1007/s12596-024-02080-w"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mailto:hala.husham@uomustansiriyah.edu.iq"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sc.mustafa_nt79@uoanbar.edu.iq"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sc.mustafa_nt79@uoanbar.edu.iq" TargetMode="External"/></Relationships>
</file>

<file path=word/_rels/header2.xml.rels><?xml version="1.0" encoding="UTF-8" standalone="yes"?>
<Relationships xmlns="http://schemas.openxmlformats.org/package/2006/relationships"><Relationship Id="rId2" Type="http://schemas.openxmlformats.org/officeDocument/2006/relationships/hyperlink" Target="https://doi.org/1" TargetMode="External"/><Relationship Id="rId1" Type="http://schemas.openxmlformats.org/officeDocument/2006/relationships/hyperlink" Target="https://doi.org/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Version="2003"/>
</file>

<file path=customXml/itemProps1.xml><?xml version="1.0" encoding="utf-8"?>
<ds:datastoreItem xmlns:ds="http://schemas.openxmlformats.org/officeDocument/2006/customXml" ds:itemID="{F1582B5D-19C0-442F-A2B6-95809B8D1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951</TotalTime>
  <Pages>3</Pages>
  <Words>1228</Words>
  <Characters>7005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SACC</Company>
  <LinksUpToDate>false</LinksUpToDate>
  <CharactersWithSpaces>8217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Maher</cp:lastModifiedBy>
  <cp:revision>372</cp:revision>
  <cp:lastPrinted>2025-02-05T21:56:00Z</cp:lastPrinted>
  <dcterms:created xsi:type="dcterms:W3CDTF">2024-01-12T12:56:00Z</dcterms:created>
  <dcterms:modified xsi:type="dcterms:W3CDTF">2026-04-12T06:36:00Z</dcterms:modified>
</cp:coreProperties>
</file>